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68"/>
        <w:gridCol w:w="6801"/>
        <w:gridCol w:w="2945"/>
      </w:tblGrid>
      <w:tr w:rsidR="00A80767" w:rsidRPr="000E3B9A" w14:paraId="04DDF6EE" w14:textId="77777777" w:rsidTr="00214537">
        <w:trPr>
          <w:trHeight w:val="282"/>
        </w:trPr>
        <w:tc>
          <w:tcPr>
            <w:tcW w:w="568" w:type="dxa"/>
            <w:vMerge w:val="restart"/>
            <w:tcBorders>
              <w:bottom w:val="nil"/>
            </w:tcBorders>
            <w:textDirection w:val="btLr"/>
          </w:tcPr>
          <w:p w14:paraId="0F99DDB7" w14:textId="6F3AAE3F" w:rsidR="00A80767" w:rsidRPr="00B24FC9" w:rsidRDefault="0021453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775206">
              <w:rPr>
                <w:rFonts w:ascii="SimSun" w:eastAsia="SimSun" w:hAnsi="SimSun" w:cs="Microsoft YaHei" w:hint="eastAsia"/>
                <w:iCs/>
                <w:caps/>
                <w:color w:val="365F91"/>
                <w:kern w:val="32"/>
                <w:sz w:val="16"/>
                <w:szCs w:val="16"/>
                <w:lang w:val="zh-CN" w:eastAsia="en-GB"/>
              </w:rPr>
              <w:t>天气</w:t>
            </w:r>
            <w:r w:rsidRPr="00775206">
              <w:rPr>
                <w:rFonts w:ascii="SimSun" w:eastAsia="SimSun" w:hAnsi="SimSun"/>
                <w:iCs/>
                <w:caps/>
                <w:color w:val="365F91"/>
                <w:kern w:val="32"/>
                <w:sz w:val="16"/>
                <w:szCs w:val="16"/>
                <w:lang w:val="zh-CN" w:eastAsia="en-GB"/>
              </w:rPr>
              <w:t xml:space="preserve"> </w:t>
            </w:r>
            <w:r w:rsidRPr="00775206">
              <w:rPr>
                <w:rFonts w:ascii="SimSun" w:eastAsia="SimSun" w:hAnsi="SimSun" w:cs="Microsoft YaHei" w:hint="eastAsia"/>
                <w:iCs/>
                <w:caps/>
                <w:color w:val="365F91"/>
                <w:kern w:val="32"/>
                <w:sz w:val="16"/>
                <w:szCs w:val="16"/>
                <w:lang w:val="zh-CN" w:eastAsia="en-GB"/>
              </w:rPr>
              <w:t>气候</w:t>
            </w:r>
            <w:r w:rsidRPr="00775206">
              <w:rPr>
                <w:rFonts w:ascii="SimSun" w:eastAsia="SimSun" w:hAnsi="SimSun"/>
                <w:iCs/>
                <w:caps/>
                <w:color w:val="365F91"/>
                <w:kern w:val="32"/>
                <w:sz w:val="16"/>
                <w:szCs w:val="16"/>
                <w:lang w:val="zh-CN" w:eastAsia="en-GB"/>
              </w:rPr>
              <w:t xml:space="preserve"> </w:t>
            </w:r>
            <w:r w:rsidRPr="00775206">
              <w:rPr>
                <w:rFonts w:ascii="SimSun" w:eastAsia="SimSun" w:hAnsi="SimSun" w:cs="Microsoft YaHei" w:hint="eastAsia"/>
                <w:iCs/>
                <w:caps/>
                <w:color w:val="365F91"/>
                <w:kern w:val="32"/>
                <w:sz w:val="16"/>
                <w:szCs w:val="16"/>
                <w:lang w:val="zh-CN" w:eastAsia="en-GB"/>
              </w:rPr>
              <w:t>水</w:t>
            </w:r>
          </w:p>
        </w:tc>
        <w:tc>
          <w:tcPr>
            <w:tcW w:w="6801" w:type="dxa"/>
            <w:vMerge w:val="restart"/>
          </w:tcPr>
          <w:p w14:paraId="1CDB61B1" w14:textId="733FFA87" w:rsidR="00A80767" w:rsidRPr="00B24FC9" w:rsidRDefault="00214537"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D4FCB">
              <w:rPr>
                <w:rFonts w:ascii="Microsoft YaHei" w:eastAsia="Microsoft YaHei" w:hAnsi="Microsoft YaHei"/>
                <w:b/>
                <w:bCs/>
                <w:iCs/>
                <w:caps/>
                <w:color w:val="365F91"/>
                <w:kern w:val="32"/>
                <w:lang w:val="zh-CN" w:eastAsia="zh-CN"/>
              </w:rPr>
              <w:t>世界</w:t>
            </w:r>
            <w:r>
              <w:rPr>
                <w:rFonts w:ascii="Microsoft YaHei" w:eastAsia="Microsoft YaHei" w:hAnsi="Microsoft YaHei" w:hint="eastAsia"/>
                <w:b/>
                <w:bCs/>
                <w:iCs/>
                <w:caps/>
                <w:color w:val="365F91"/>
                <w:kern w:val="32"/>
                <w:lang w:val="zh-CN" w:eastAsia="zh-CN"/>
              </w:rPr>
              <w:t>气象组织</w:t>
            </w:r>
            <w:r w:rsidR="00A80767" w:rsidRPr="00B24FC9">
              <w:rPr>
                <w:noProof/>
                <w:color w:val="365F91" w:themeColor="accent1" w:themeShade="BF"/>
                <w:szCs w:val="22"/>
                <w:lang w:eastAsia="zh-CN"/>
              </w:rPr>
              <w:drawing>
                <wp:anchor distT="0" distB="0" distL="114300" distR="114300" simplePos="0" relativeHeight="251658240" behindDoc="1" locked="1" layoutInCell="1" allowOverlap="1" wp14:anchorId="455267D2" wp14:editId="0565BA23">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300E0" w14:textId="77777777" w:rsidR="00214537" w:rsidRPr="00B24FC9" w:rsidRDefault="00214537" w:rsidP="00214537">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757EBE">
              <w:rPr>
                <w:rFonts w:ascii="Microsoft YaHei" w:eastAsia="Microsoft YaHei" w:hAnsi="Microsoft YaHei"/>
                <w:b/>
                <w:bCs/>
                <w:iCs/>
                <w:caps/>
                <w:color w:val="365F91"/>
                <w:kern w:val="32"/>
                <w:lang w:val="zh-CN" w:eastAsia="zh-CN"/>
              </w:rPr>
              <w:t>观测、基础设施与信息系统</w:t>
            </w:r>
            <w:r w:rsidRPr="00502F42">
              <w:rPr>
                <w:rFonts w:ascii="Microsoft YaHei" w:eastAsia="Microsoft YaHei" w:hAnsi="Microsoft YaHei"/>
                <w:b/>
                <w:bCs/>
                <w:iCs/>
                <w:caps/>
                <w:color w:val="365F91"/>
                <w:kern w:val="32"/>
                <w:lang w:val="zh-CN" w:eastAsia="zh-CN"/>
              </w:rPr>
              <w:t>委员会</w:t>
            </w:r>
          </w:p>
          <w:p w14:paraId="49B3B6D8" w14:textId="62D56FEF" w:rsidR="00A80767" w:rsidRPr="00B24FC9" w:rsidRDefault="00214537" w:rsidP="00214537">
            <w:pPr>
              <w:tabs>
                <w:tab w:val="left" w:pos="6946"/>
              </w:tabs>
              <w:suppressAutoHyphens/>
              <w:spacing w:after="120" w:line="252" w:lineRule="auto"/>
              <w:ind w:left="1134"/>
              <w:jc w:val="left"/>
              <w:rPr>
                <w:rFonts w:cs="Tahoma"/>
                <w:b/>
                <w:bCs/>
                <w:color w:val="365F91" w:themeColor="accent1" w:themeShade="BF"/>
                <w:szCs w:val="22"/>
                <w:lang w:eastAsia="zh-CN"/>
              </w:rPr>
            </w:pPr>
            <w:r w:rsidRPr="004D4FCB">
              <w:rPr>
                <w:rFonts w:ascii="Microsoft YaHei" w:eastAsia="Microsoft YaHei" w:hAnsi="Microsoft YaHei"/>
                <w:b/>
                <w:bCs/>
                <w:iCs/>
                <w:caps/>
                <w:color w:val="365F91"/>
                <w:kern w:val="32"/>
                <w:lang w:val="zh-CN" w:eastAsia="zh-CN"/>
              </w:rPr>
              <w:t>第</w:t>
            </w:r>
            <w:r>
              <w:rPr>
                <w:rFonts w:ascii="Microsoft YaHei" w:eastAsia="Microsoft YaHei" w:hAnsi="Microsoft YaHei" w:hint="eastAsia"/>
                <w:b/>
                <w:bCs/>
                <w:iCs/>
                <w:caps/>
                <w:color w:val="365F91"/>
                <w:kern w:val="32"/>
                <w:lang w:val="zh-CN" w:eastAsia="zh-CN"/>
              </w:rPr>
              <w:t>三</w:t>
            </w:r>
            <w:r w:rsidRPr="004D4FCB">
              <w:rPr>
                <w:rFonts w:ascii="Microsoft YaHei" w:eastAsia="Microsoft YaHei" w:hAnsi="Microsoft YaHei"/>
                <w:b/>
                <w:bCs/>
                <w:iCs/>
                <w:caps/>
                <w:color w:val="365F91"/>
                <w:kern w:val="32"/>
                <w:lang w:val="zh-CN" w:eastAsia="zh-CN"/>
              </w:rPr>
              <w:t>次届会</w:t>
            </w:r>
            <w:r w:rsidRPr="00B24FC9">
              <w:rPr>
                <w:rFonts w:cstheme="minorBidi"/>
                <w:b/>
                <w:snapToGrid w:val="0"/>
                <w:color w:val="365F91" w:themeColor="accent1" w:themeShade="BF"/>
                <w:szCs w:val="22"/>
                <w:lang w:eastAsia="zh-CN"/>
              </w:rPr>
              <w:br/>
            </w:r>
            <w:r>
              <w:rPr>
                <w:snapToGrid w:val="0"/>
                <w:color w:val="365F91" w:themeColor="accent1" w:themeShade="BF"/>
                <w:szCs w:val="22"/>
                <w:lang w:eastAsia="zh-CN"/>
              </w:rPr>
              <w:t>2024</w:t>
            </w:r>
            <w:r>
              <w:rPr>
                <w:rFonts w:ascii="SimSun" w:eastAsia="SimSun" w:hAnsi="SimSun" w:hint="eastAsia"/>
                <w:snapToGrid w:val="0"/>
                <w:color w:val="365F91" w:themeColor="accent1" w:themeShade="BF"/>
                <w:szCs w:val="22"/>
                <w:lang w:eastAsia="zh-CN"/>
              </w:rPr>
              <w:t>年</w:t>
            </w:r>
            <w:r>
              <w:rPr>
                <w:rFonts w:eastAsia="SimSun" w:hint="eastAsia"/>
                <w:snapToGrid w:val="0"/>
                <w:color w:val="365F91" w:themeColor="accent1" w:themeShade="BF"/>
                <w:szCs w:val="22"/>
                <w:lang w:eastAsia="zh-CN"/>
              </w:rPr>
              <w:t>4</w:t>
            </w:r>
            <w:r>
              <w:rPr>
                <w:rFonts w:eastAsia="SimSun" w:hint="eastAsia"/>
                <w:snapToGrid w:val="0"/>
                <w:color w:val="365F91" w:themeColor="accent1" w:themeShade="BF"/>
                <w:szCs w:val="22"/>
                <w:lang w:eastAsia="zh-CN"/>
              </w:rPr>
              <w:t>月</w:t>
            </w:r>
            <w:r>
              <w:rPr>
                <w:rFonts w:eastAsia="SimSun" w:hint="eastAsia"/>
                <w:snapToGrid w:val="0"/>
                <w:color w:val="365F91" w:themeColor="accent1" w:themeShade="BF"/>
                <w:szCs w:val="22"/>
                <w:lang w:eastAsia="zh-CN"/>
              </w:rPr>
              <w:t>1</w:t>
            </w:r>
            <w:r>
              <w:rPr>
                <w:rFonts w:eastAsia="SimSun"/>
                <w:snapToGrid w:val="0"/>
                <w:color w:val="365F91" w:themeColor="accent1" w:themeShade="BF"/>
                <w:szCs w:val="22"/>
                <w:lang w:eastAsia="zh-CN"/>
              </w:rPr>
              <w:t>5</w:t>
            </w:r>
            <w:r>
              <w:rPr>
                <w:rFonts w:eastAsia="SimSun" w:hint="eastAsia"/>
                <w:snapToGrid w:val="0"/>
                <w:color w:val="365F91" w:themeColor="accent1" w:themeShade="BF"/>
                <w:szCs w:val="22"/>
                <w:lang w:eastAsia="zh-CN"/>
              </w:rPr>
              <w:t>至</w:t>
            </w:r>
            <w:r>
              <w:rPr>
                <w:rFonts w:eastAsia="SimSun" w:hint="eastAsia"/>
                <w:snapToGrid w:val="0"/>
                <w:color w:val="365F91" w:themeColor="accent1" w:themeShade="BF"/>
                <w:szCs w:val="22"/>
                <w:lang w:eastAsia="zh-CN"/>
              </w:rPr>
              <w:t>1</w:t>
            </w:r>
            <w:r>
              <w:rPr>
                <w:rFonts w:eastAsia="SimSun"/>
                <w:snapToGrid w:val="0"/>
                <w:color w:val="365F91" w:themeColor="accent1" w:themeShade="BF"/>
                <w:szCs w:val="22"/>
                <w:lang w:eastAsia="zh-CN"/>
              </w:rPr>
              <w:t>9</w:t>
            </w:r>
            <w:r>
              <w:rPr>
                <w:rFonts w:eastAsia="SimSun" w:hint="eastAsia"/>
                <w:snapToGrid w:val="0"/>
                <w:color w:val="365F91" w:themeColor="accent1" w:themeShade="BF"/>
                <w:szCs w:val="22"/>
                <w:lang w:eastAsia="zh-CN"/>
              </w:rPr>
              <w:t>日，日内瓦</w:t>
            </w:r>
          </w:p>
        </w:tc>
        <w:tc>
          <w:tcPr>
            <w:tcW w:w="2945" w:type="dxa"/>
          </w:tcPr>
          <w:p w14:paraId="0E7A4CB8" w14:textId="2ECEE258" w:rsidR="00A80767" w:rsidRPr="00FA3986" w:rsidRDefault="00D82E0D"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INFCOM-3/</w:t>
            </w:r>
            <w:r w:rsidR="00214537" w:rsidRPr="001479CF">
              <w:rPr>
                <w:rFonts w:ascii="Microsoft YaHei" w:eastAsia="Microsoft YaHei" w:hAnsi="Microsoft YaHei" w:cs="Tahoma" w:hint="eastAsia"/>
                <w:b/>
                <w:bCs/>
                <w:color w:val="365F91" w:themeColor="accent1" w:themeShade="BF"/>
                <w:szCs w:val="22"/>
                <w:lang w:val="fr-FR" w:eastAsia="zh-CN"/>
              </w:rPr>
              <w:t>文件</w:t>
            </w:r>
            <w:r>
              <w:rPr>
                <w:rFonts w:cs="Tahoma"/>
                <w:b/>
                <w:bCs/>
                <w:color w:val="365F91" w:themeColor="accent1" w:themeShade="BF"/>
                <w:szCs w:val="22"/>
                <w:lang w:val="fr-FR"/>
              </w:rPr>
              <w:t>7.2</w:t>
            </w:r>
          </w:p>
        </w:tc>
      </w:tr>
      <w:tr w:rsidR="00A80767" w:rsidRPr="001E3DE0" w14:paraId="11452CBB" w14:textId="77777777" w:rsidTr="00214537">
        <w:trPr>
          <w:trHeight w:val="730"/>
        </w:trPr>
        <w:tc>
          <w:tcPr>
            <w:tcW w:w="568" w:type="dxa"/>
            <w:vMerge/>
            <w:tcBorders>
              <w:bottom w:val="nil"/>
            </w:tcBorders>
          </w:tcPr>
          <w:p w14:paraId="5256B1E5"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01" w:type="dxa"/>
            <w:vMerge/>
          </w:tcPr>
          <w:p w14:paraId="62F38930"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45" w:type="dxa"/>
          </w:tcPr>
          <w:p w14:paraId="52C2D17A" w14:textId="16043299" w:rsidR="00214537" w:rsidRPr="001E3DE0" w:rsidRDefault="00214537" w:rsidP="00214537">
            <w:pPr>
              <w:tabs>
                <w:tab w:val="clear" w:pos="1134"/>
              </w:tabs>
              <w:spacing w:before="120" w:after="60"/>
              <w:ind w:right="-108"/>
              <w:jc w:val="right"/>
              <w:rPr>
                <w:rFonts w:cs="Tahoma"/>
                <w:color w:val="365F91" w:themeColor="accent1" w:themeShade="BF"/>
                <w:szCs w:val="22"/>
                <w:rPrChange w:id="0" w:author="Fengqi LI" w:date="2024-05-13T09:08:00Z">
                  <w:rPr>
                    <w:rFonts w:cs="Tahoma"/>
                    <w:color w:val="365F91" w:themeColor="accent1" w:themeShade="BF"/>
                    <w:szCs w:val="22"/>
                    <w:lang w:val="fr-FR"/>
                  </w:rPr>
                </w:rPrChange>
              </w:rPr>
            </w:pPr>
            <w:r>
              <w:rPr>
                <w:rFonts w:ascii="SimSun" w:eastAsia="SimSun" w:hAnsi="SimSun" w:cs="Tahoma" w:hint="eastAsia"/>
                <w:color w:val="365F91" w:themeColor="accent1" w:themeShade="BF"/>
                <w:szCs w:val="22"/>
                <w:lang w:eastAsia="zh-CN"/>
              </w:rPr>
              <w:t>提交者</w:t>
            </w:r>
            <w:r w:rsidRPr="001E3DE0">
              <w:rPr>
                <w:rFonts w:ascii="SimSun" w:eastAsia="SimSun" w:hAnsi="SimSun" w:cs="Tahoma" w:hint="eastAsia"/>
                <w:color w:val="365F91" w:themeColor="accent1" w:themeShade="BF"/>
                <w:szCs w:val="22"/>
                <w:lang w:eastAsia="zh-CN"/>
                <w:rPrChange w:id="1" w:author="Fengqi LI" w:date="2024-05-13T09:08:00Z">
                  <w:rPr>
                    <w:rFonts w:ascii="SimSun" w:eastAsia="SimSun" w:hAnsi="SimSun" w:cs="Tahoma" w:hint="eastAsia"/>
                    <w:color w:val="365F91" w:themeColor="accent1" w:themeShade="BF"/>
                    <w:szCs w:val="22"/>
                    <w:lang w:val="fr-FR" w:eastAsia="zh-CN"/>
                  </w:rPr>
                </w:rPrChange>
              </w:rPr>
              <w:t>：</w:t>
            </w:r>
            <w:r w:rsidRPr="001E3DE0">
              <w:rPr>
                <w:rFonts w:cs="Tahoma"/>
                <w:color w:val="365F91" w:themeColor="accent1" w:themeShade="BF"/>
                <w:szCs w:val="22"/>
                <w:rPrChange w:id="2" w:author="Fengqi LI" w:date="2024-05-13T09:08:00Z">
                  <w:rPr>
                    <w:rFonts w:cs="Tahoma"/>
                    <w:color w:val="365F91" w:themeColor="accent1" w:themeShade="BF"/>
                    <w:szCs w:val="22"/>
                    <w:lang w:val="fr-FR"/>
                  </w:rPr>
                </w:rPrChange>
              </w:rPr>
              <w:t xml:space="preserve"> </w:t>
            </w:r>
            <w:r w:rsidRPr="001E3DE0">
              <w:rPr>
                <w:rFonts w:cs="Tahoma"/>
                <w:color w:val="365F91" w:themeColor="accent1" w:themeShade="BF"/>
                <w:szCs w:val="22"/>
                <w:rPrChange w:id="3" w:author="Fengqi LI" w:date="2024-05-13T09:08:00Z">
                  <w:rPr>
                    <w:rFonts w:cs="Tahoma"/>
                    <w:color w:val="365F91" w:themeColor="accent1" w:themeShade="BF"/>
                    <w:szCs w:val="22"/>
                    <w:lang w:val="fr-FR"/>
                  </w:rPr>
                </w:rPrChange>
              </w:rPr>
              <w:br/>
            </w:r>
            <w:r w:rsidR="007B1FD7">
              <w:rPr>
                <w:rFonts w:ascii="Microsoft YaHei" w:eastAsia="Microsoft YaHei" w:hAnsi="Microsoft YaHei" w:cs="Microsoft YaHei" w:hint="eastAsia"/>
                <w:color w:val="365F91" w:themeColor="accent1" w:themeShade="BF"/>
                <w:szCs w:val="22"/>
                <w:lang w:eastAsia="zh-CN"/>
              </w:rPr>
              <w:t>主席</w:t>
            </w:r>
            <w:r w:rsidRPr="001E3DE0">
              <w:rPr>
                <w:rFonts w:cs="Tahoma"/>
                <w:color w:val="365F91" w:themeColor="accent1" w:themeShade="BF"/>
                <w:szCs w:val="22"/>
                <w:rPrChange w:id="4" w:author="Fengqi LI" w:date="2024-05-13T09:08:00Z">
                  <w:rPr>
                    <w:rFonts w:cs="Tahoma"/>
                    <w:color w:val="365F91" w:themeColor="accent1" w:themeShade="BF"/>
                    <w:szCs w:val="22"/>
                    <w:lang w:val="fr-FR"/>
                  </w:rPr>
                </w:rPrChange>
              </w:rPr>
              <w:t xml:space="preserve"> </w:t>
            </w:r>
          </w:p>
          <w:p w14:paraId="16EB0C64" w14:textId="73CDB114" w:rsidR="00214537" w:rsidRPr="001E3DE0" w:rsidRDefault="00214537" w:rsidP="00214537">
            <w:pPr>
              <w:tabs>
                <w:tab w:val="clear" w:pos="1134"/>
              </w:tabs>
              <w:spacing w:before="120" w:after="60"/>
              <w:ind w:right="-108"/>
              <w:jc w:val="right"/>
              <w:rPr>
                <w:rFonts w:cs="Tahoma"/>
                <w:color w:val="365F91" w:themeColor="accent1" w:themeShade="BF"/>
                <w:szCs w:val="22"/>
                <w:rPrChange w:id="5" w:author="Fengqi LI" w:date="2024-05-13T09:08:00Z">
                  <w:rPr>
                    <w:rFonts w:cs="Tahoma"/>
                    <w:color w:val="365F91" w:themeColor="accent1" w:themeShade="BF"/>
                    <w:szCs w:val="22"/>
                    <w:lang w:val="fr-FR"/>
                  </w:rPr>
                </w:rPrChange>
              </w:rPr>
            </w:pPr>
            <w:r w:rsidRPr="001E3DE0">
              <w:rPr>
                <w:rFonts w:cs="Tahoma"/>
                <w:color w:val="365F91" w:themeColor="accent1" w:themeShade="BF"/>
                <w:szCs w:val="22"/>
                <w:rPrChange w:id="6" w:author="Fengqi LI" w:date="2024-05-13T09:08:00Z">
                  <w:rPr>
                    <w:rFonts w:cs="Tahoma"/>
                    <w:color w:val="365F91" w:themeColor="accent1" w:themeShade="BF"/>
                    <w:szCs w:val="22"/>
                    <w:lang w:val="fr-FR"/>
                  </w:rPr>
                </w:rPrChange>
              </w:rPr>
              <w:t>2024.</w:t>
            </w:r>
            <w:r w:rsidR="00D769B7" w:rsidRPr="001E3DE0">
              <w:rPr>
                <w:rFonts w:cs="Tahoma"/>
                <w:color w:val="365F91" w:themeColor="accent1" w:themeShade="BF"/>
                <w:szCs w:val="22"/>
                <w:rPrChange w:id="7" w:author="Fengqi LI" w:date="2024-05-13T09:08:00Z">
                  <w:rPr>
                    <w:rFonts w:cs="Tahoma"/>
                    <w:color w:val="365F91" w:themeColor="accent1" w:themeShade="BF"/>
                    <w:szCs w:val="22"/>
                    <w:lang w:val="fr-FR"/>
                  </w:rPr>
                </w:rPrChange>
              </w:rPr>
              <w:t>4</w:t>
            </w:r>
            <w:r w:rsidRPr="001E3DE0">
              <w:rPr>
                <w:rFonts w:cs="Tahoma"/>
                <w:color w:val="365F91" w:themeColor="accent1" w:themeShade="BF"/>
                <w:szCs w:val="22"/>
                <w:rPrChange w:id="8" w:author="Fengqi LI" w:date="2024-05-13T09:08:00Z">
                  <w:rPr>
                    <w:rFonts w:cs="Tahoma"/>
                    <w:color w:val="365F91" w:themeColor="accent1" w:themeShade="BF"/>
                    <w:szCs w:val="22"/>
                    <w:lang w:val="fr-FR"/>
                  </w:rPr>
                </w:rPrChange>
              </w:rPr>
              <w:t>.</w:t>
            </w:r>
            <w:r w:rsidR="007B1FD7" w:rsidRPr="001E3DE0">
              <w:rPr>
                <w:rFonts w:cs="Tahoma"/>
                <w:color w:val="365F91" w:themeColor="accent1" w:themeShade="BF"/>
                <w:szCs w:val="22"/>
                <w:rPrChange w:id="9" w:author="Fengqi LI" w:date="2024-05-13T09:08:00Z">
                  <w:rPr>
                    <w:rFonts w:cs="Tahoma"/>
                    <w:color w:val="365F91" w:themeColor="accent1" w:themeShade="BF"/>
                    <w:szCs w:val="22"/>
                    <w:lang w:val="fr-FR"/>
                  </w:rPr>
                </w:rPrChange>
              </w:rPr>
              <w:t>23</w:t>
            </w:r>
          </w:p>
          <w:p w14:paraId="3C909231" w14:textId="41BB8977" w:rsidR="00A80767" w:rsidRPr="001E3DE0" w:rsidRDefault="001E3DE0" w:rsidP="00826D53">
            <w:pPr>
              <w:tabs>
                <w:tab w:val="clear" w:pos="1134"/>
              </w:tabs>
              <w:spacing w:before="120" w:after="60"/>
              <w:ind w:right="-108"/>
              <w:jc w:val="right"/>
              <w:rPr>
                <w:rFonts w:cs="Tahoma"/>
                <w:b/>
                <w:bCs/>
                <w:color w:val="365F91" w:themeColor="accent1" w:themeShade="BF"/>
                <w:szCs w:val="22"/>
                <w:rPrChange w:id="10" w:author="Fengqi LI" w:date="2024-05-13T09:08:00Z">
                  <w:rPr>
                    <w:rFonts w:cs="Tahoma"/>
                    <w:b/>
                    <w:bCs/>
                    <w:color w:val="365F91" w:themeColor="accent1" w:themeShade="BF"/>
                    <w:szCs w:val="22"/>
                    <w:lang w:val="fr-FR"/>
                  </w:rPr>
                </w:rPrChange>
              </w:rPr>
            </w:pPr>
            <w:r w:rsidRPr="001E3DE0">
              <w:rPr>
                <w:rFonts w:cs="Tahoma"/>
                <w:b/>
                <w:bCs/>
                <w:color w:val="365F91" w:themeColor="accent1" w:themeShade="BF"/>
                <w:szCs w:val="22"/>
              </w:rPr>
              <w:t>APPROVED</w:t>
            </w:r>
          </w:p>
        </w:tc>
      </w:tr>
    </w:tbl>
    <w:p w14:paraId="6D2D9DB6" w14:textId="77777777" w:rsidR="00214537" w:rsidRPr="00863DF6" w:rsidRDefault="00214537" w:rsidP="00214537">
      <w:pPr>
        <w:pStyle w:val="WMOBodyText"/>
        <w:ind w:left="2977" w:hanging="2977"/>
        <w:rPr>
          <w:rFonts w:ascii="Microsoft YaHei" w:eastAsia="Microsoft YaHei" w:hAnsi="Microsoft YaHei"/>
          <w:b/>
          <w:bCs/>
        </w:rPr>
      </w:pPr>
      <w:r w:rsidRPr="00863DF6">
        <w:rPr>
          <w:rFonts w:ascii="Microsoft YaHei" w:eastAsia="Microsoft YaHei" w:hAnsi="Microsoft YaHei" w:cs="SimSun" w:hint="eastAsia"/>
          <w:b/>
          <w:bCs/>
        </w:rPr>
        <w:t>议题</w:t>
      </w:r>
      <w:r w:rsidRPr="00863DF6">
        <w:rPr>
          <w:rFonts w:ascii="Microsoft YaHei" w:eastAsia="Microsoft YaHei" w:hAnsi="Microsoft YaHei"/>
          <w:b/>
          <w:bCs/>
        </w:rPr>
        <w:t>7</w:t>
      </w:r>
      <w:r w:rsidRPr="00863DF6">
        <w:rPr>
          <w:rFonts w:ascii="Microsoft YaHei" w:eastAsia="Microsoft YaHei" w:hAnsi="Microsoft YaHei" w:cs="SimSun" w:hint="eastAsia"/>
          <w:b/>
          <w:bCs/>
        </w:rPr>
        <w:t>：</w:t>
      </w:r>
      <w:r w:rsidRPr="00863DF6">
        <w:rPr>
          <w:rFonts w:ascii="Microsoft YaHei" w:eastAsia="Microsoft YaHei" w:hAnsi="Microsoft YaHei"/>
          <w:b/>
          <w:bCs/>
        </w:rPr>
        <w:tab/>
      </w:r>
      <w:r w:rsidRPr="00863DF6">
        <w:rPr>
          <w:rFonts w:ascii="Microsoft YaHei" w:eastAsia="Microsoft YaHei" w:hAnsi="Microsoft YaHei" w:hint="eastAsia"/>
          <w:b/>
          <w:bCs/>
          <w:lang w:eastAsia="zh-CN"/>
        </w:rPr>
        <w:t>战略优先重点</w:t>
      </w:r>
    </w:p>
    <w:p w14:paraId="7CD82465" w14:textId="67E38E58" w:rsidR="00A80767" w:rsidRPr="00214537" w:rsidRDefault="00214537" w:rsidP="00214537">
      <w:pPr>
        <w:pStyle w:val="WMOBodyText"/>
        <w:ind w:left="2977" w:hanging="2977"/>
        <w:rPr>
          <w:rFonts w:ascii="Microsoft YaHei" w:eastAsia="Microsoft YaHei" w:hAnsi="Microsoft YaHei"/>
          <w:b/>
          <w:bCs/>
        </w:rPr>
      </w:pPr>
      <w:r w:rsidRPr="00863DF6">
        <w:rPr>
          <w:rFonts w:ascii="Microsoft YaHei" w:eastAsia="Microsoft YaHei" w:hAnsi="Microsoft YaHei" w:cs="SimSun" w:hint="eastAsia"/>
          <w:b/>
          <w:bCs/>
        </w:rPr>
        <w:t>议题</w:t>
      </w:r>
      <w:r w:rsidR="00D82E0D" w:rsidRPr="00214537">
        <w:rPr>
          <w:rFonts w:ascii="Microsoft YaHei" w:eastAsia="Microsoft YaHei" w:hAnsi="Microsoft YaHei"/>
          <w:b/>
          <w:bCs/>
        </w:rPr>
        <w:t>7.2:</w:t>
      </w:r>
      <w:r w:rsidR="00D82E0D" w:rsidRPr="00214537">
        <w:rPr>
          <w:rFonts w:ascii="Microsoft YaHei" w:eastAsia="Microsoft YaHei" w:hAnsi="Microsoft YaHei"/>
          <w:b/>
          <w:bCs/>
        </w:rPr>
        <w:tab/>
      </w:r>
      <w:r w:rsidRPr="00214537">
        <w:rPr>
          <w:rFonts w:ascii="Microsoft YaHei" w:eastAsia="Microsoft YaHei" w:hAnsi="Microsoft YaHei" w:cs="SimSun" w:hint="eastAsia"/>
          <w:b/>
          <w:bCs/>
        </w:rPr>
        <w:t>全球温室气体监视网实施计划</w:t>
      </w:r>
    </w:p>
    <w:p w14:paraId="0AF92D75" w14:textId="1FD8AD4C" w:rsidR="00A80767" w:rsidRDefault="00214537" w:rsidP="00A80767">
      <w:pPr>
        <w:pStyle w:val="Heading1"/>
      </w:pPr>
      <w:bookmarkStart w:id="11" w:name="_APPENDIX_A:_"/>
      <w:bookmarkEnd w:id="11"/>
      <w:r w:rsidRPr="00214537">
        <w:rPr>
          <w:rFonts w:ascii="Microsoft YaHei" w:eastAsia="Microsoft YaHei" w:hAnsi="Microsoft YaHei" w:cs="SimSun" w:hint="eastAsia"/>
        </w:rPr>
        <w:t>全球温室气体监视网实施计划</w:t>
      </w:r>
      <w:r w:rsidR="00E108B5" w:rsidRPr="00E108B5" w:rsidDel="00E108B5">
        <w:t xml:space="preserve"> </w:t>
      </w:r>
    </w:p>
    <w:p w14:paraId="1451913C" w14:textId="0FBACC50" w:rsidR="00092CAE" w:rsidDel="001E3DE0" w:rsidRDefault="00092CAE" w:rsidP="00092CAE">
      <w:pPr>
        <w:pStyle w:val="WMOBodyText"/>
        <w:rPr>
          <w:del w:id="12" w:author="Fengqi LI" w:date="2024-05-13T09:09: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DE48B4" w:rsidDel="001E3DE0" w14:paraId="0964266B" w14:textId="56778F57" w:rsidTr="00DB1C53">
        <w:trPr>
          <w:jc w:val="center"/>
          <w:del w:id="13" w:author="Fengqi LI" w:date="2024-05-13T09:09:00Z"/>
        </w:trPr>
        <w:tc>
          <w:tcPr>
            <w:tcW w:w="5000" w:type="pct"/>
          </w:tcPr>
          <w:p w14:paraId="183D7953" w14:textId="14ECAB62" w:rsidR="000731AA" w:rsidRPr="007F5D4F" w:rsidDel="001E3DE0" w:rsidRDefault="00214537" w:rsidP="007F5D4F">
            <w:pPr>
              <w:pStyle w:val="WMOBodyText"/>
              <w:spacing w:after="120"/>
              <w:jc w:val="center"/>
              <w:rPr>
                <w:del w:id="14" w:author="Fengqi LI" w:date="2024-05-13T09:09:00Z"/>
                <w:rFonts w:ascii="Verdana Bold" w:hAnsi="Verdana Bold" w:cstheme="minorHAnsi"/>
                <w:b/>
                <w:bCs/>
                <w:caps/>
              </w:rPr>
            </w:pPr>
            <w:del w:id="15" w:author="Fengqi LI" w:date="2024-05-13T09:09:00Z">
              <w:r w:rsidRPr="001779D9" w:rsidDel="001E3DE0">
                <w:rPr>
                  <w:rFonts w:ascii="Microsoft YaHei" w:eastAsia="Microsoft YaHei" w:hAnsi="Microsoft YaHei" w:cstheme="minorHAnsi" w:hint="eastAsia"/>
                  <w:b/>
                  <w:bCs/>
                  <w:caps/>
                  <w:lang w:eastAsia="zh-CN"/>
                </w:rPr>
                <w:delText>摘要</w:delText>
              </w:r>
            </w:del>
          </w:p>
        </w:tc>
      </w:tr>
      <w:tr w:rsidR="000731AA" w:rsidRPr="00DE48B4" w:rsidDel="001E3DE0" w14:paraId="5FD094C1" w14:textId="7D3857C2" w:rsidTr="00DB1C53">
        <w:trPr>
          <w:jc w:val="center"/>
          <w:del w:id="16" w:author="Fengqi LI" w:date="2024-05-13T09:09:00Z"/>
        </w:trPr>
        <w:tc>
          <w:tcPr>
            <w:tcW w:w="5000" w:type="pct"/>
          </w:tcPr>
          <w:p w14:paraId="6222925D" w14:textId="40891897" w:rsidR="000731AA" w:rsidDel="001E3DE0" w:rsidRDefault="00214537" w:rsidP="005C466D">
            <w:pPr>
              <w:pStyle w:val="WMOBodyText"/>
              <w:spacing w:before="160"/>
              <w:jc w:val="left"/>
              <w:rPr>
                <w:del w:id="17" w:author="Fengqi LI" w:date="2024-05-13T09:09:00Z"/>
              </w:rPr>
            </w:pPr>
            <w:del w:id="18" w:author="Fengqi LI" w:date="2024-05-13T09:09:00Z">
              <w:r w:rsidRPr="00591FB9" w:rsidDel="001E3DE0">
                <w:rPr>
                  <w:rFonts w:ascii="Microsoft YaHei" w:eastAsia="Microsoft YaHei" w:hAnsi="Microsoft YaHei"/>
                  <w:b/>
                  <w:bCs/>
                </w:rPr>
                <w:delText>文件提交者</w:delText>
              </w:r>
              <w:r w:rsidDel="001E3DE0">
                <w:rPr>
                  <w:rFonts w:ascii="SimSun" w:eastAsia="SimSun" w:hAnsi="SimSun" w:cs="SimSun" w:hint="eastAsia"/>
                  <w:b/>
                  <w:bCs/>
                </w:rPr>
                <w:delText>：</w:delText>
              </w:r>
              <w:r w:rsidRPr="00214537" w:rsidDel="001E3DE0">
                <w:delText>WMO</w:delText>
              </w:r>
              <w:r w:rsidRPr="00214537" w:rsidDel="001E3DE0">
                <w:rPr>
                  <w:rFonts w:ascii="SimSun" w:eastAsia="SimSun" w:hAnsi="SimSun" w:cs="SimSun" w:hint="eastAsia"/>
                </w:rPr>
                <w:delText>温室气体监测联合研究组（</w:delText>
              </w:r>
              <w:r w:rsidRPr="00214537" w:rsidDel="001E3DE0">
                <w:delText>SG-GHG</w:delText>
              </w:r>
              <w:r w:rsidRPr="00214537" w:rsidDel="001E3DE0">
                <w:rPr>
                  <w:rFonts w:ascii="SimSun" w:eastAsia="SimSun" w:hAnsi="SimSun" w:cs="SimSun" w:hint="eastAsia"/>
                </w:rPr>
                <w:delText>）联合组长，应第十九次世界气象大会（</w:delText>
              </w:r>
              <w:r w:rsidRPr="00214537" w:rsidDel="001E3DE0">
                <w:delText>2023</w:delText>
              </w:r>
              <w:r w:rsidRPr="00214537" w:rsidDel="001E3DE0">
                <w:rPr>
                  <w:rFonts w:ascii="SimSun" w:eastAsia="SimSun" w:hAnsi="SimSun" w:cs="SimSun" w:hint="eastAsia"/>
                </w:rPr>
                <w:delText>年）的要求</w:delText>
              </w:r>
            </w:del>
          </w:p>
          <w:p w14:paraId="6355DC2A" w14:textId="44E84C94" w:rsidR="000731AA" w:rsidDel="001E3DE0" w:rsidRDefault="00214537" w:rsidP="003B1F90">
            <w:pPr>
              <w:pStyle w:val="WMOBodyText"/>
              <w:spacing w:before="160"/>
              <w:jc w:val="left"/>
              <w:rPr>
                <w:del w:id="19" w:author="Fengqi LI" w:date="2024-05-13T09:09:00Z"/>
                <w:b/>
                <w:bCs/>
              </w:rPr>
            </w:pPr>
            <w:del w:id="20" w:author="Fengqi LI" w:date="2024-05-13T09:09:00Z">
              <w:r w:rsidRPr="00A35159" w:rsidDel="001E3DE0">
                <w:rPr>
                  <w:b/>
                  <w:bCs/>
                </w:rPr>
                <w:delText>202</w:delText>
              </w:r>
              <w:r w:rsidDel="001E3DE0">
                <w:rPr>
                  <w:b/>
                  <w:bCs/>
                </w:rPr>
                <w:delText>4</w:delText>
              </w:r>
              <w:r w:rsidRPr="00A35159" w:rsidDel="001E3DE0">
                <w:rPr>
                  <w:b/>
                  <w:bCs/>
                </w:rPr>
                <w:delText>–202</w:delText>
              </w:r>
              <w:r w:rsidDel="001E3DE0">
                <w:rPr>
                  <w:b/>
                  <w:bCs/>
                </w:rPr>
                <w:delText>7</w:delText>
              </w:r>
              <w:r w:rsidRPr="00BF7673" w:rsidDel="001E3DE0">
                <w:rPr>
                  <w:rFonts w:ascii="Microsoft YaHei" w:eastAsia="Microsoft YaHei" w:hAnsi="Microsoft YaHei"/>
                  <w:b/>
                  <w:bCs/>
                </w:rPr>
                <w:delText>年战略目标</w:delText>
              </w:r>
              <w:r w:rsidDel="001E3DE0">
                <w:rPr>
                  <w:rFonts w:ascii="SimSun" w:eastAsia="SimSun" w:hAnsi="SimSun" w:cs="SimSun" w:hint="eastAsia"/>
                  <w:b/>
                  <w:bCs/>
                </w:rPr>
                <w:delText>：</w:delText>
              </w:r>
              <w:r w:rsidR="00E108B5" w:rsidRPr="00E108B5" w:rsidDel="001E3DE0">
                <w:delText>2.1</w:delText>
              </w:r>
              <w:r w:rsidDel="001E3DE0">
                <w:rPr>
                  <w:rFonts w:ascii="SimSun" w:eastAsia="SimSun" w:hAnsi="SimSun" w:cs="SimSun" w:hint="eastAsia"/>
                </w:rPr>
                <w:delText>、</w:delText>
              </w:r>
              <w:r w:rsidR="00E108B5" w:rsidRPr="00E108B5" w:rsidDel="001E3DE0">
                <w:delText>2.2</w:delText>
              </w:r>
              <w:r w:rsidDel="001E3DE0">
                <w:rPr>
                  <w:rFonts w:ascii="SimSun" w:eastAsia="SimSun" w:hAnsi="SimSun" w:cs="SimSun" w:hint="eastAsia"/>
                </w:rPr>
                <w:delText>、</w:delText>
              </w:r>
              <w:r w:rsidR="007F5D4F" w:rsidRPr="00AF4245" w:rsidDel="001E3DE0">
                <w:delText>2.3</w:delText>
              </w:r>
              <w:r w:rsidDel="001E3DE0">
                <w:rPr>
                  <w:rFonts w:ascii="SimSun" w:eastAsia="SimSun" w:hAnsi="SimSun" w:cs="SimSun" w:hint="eastAsia"/>
                </w:rPr>
                <w:delText>、</w:delText>
              </w:r>
              <w:r w:rsidR="008B37CA" w:rsidDel="001E3DE0">
                <w:delText>3.3</w:delText>
              </w:r>
              <w:r w:rsidR="007F5D4F" w:rsidDel="001E3DE0">
                <w:rPr>
                  <w:b/>
                  <w:bCs/>
                </w:rPr>
                <w:delText xml:space="preserve"> </w:delText>
              </w:r>
            </w:del>
          </w:p>
          <w:p w14:paraId="6FEC240D" w14:textId="2071204E" w:rsidR="000731AA" w:rsidRPr="007B0BF9" w:rsidDel="001E3DE0" w:rsidRDefault="00214537" w:rsidP="003B1F90">
            <w:pPr>
              <w:pStyle w:val="WMOBodyText"/>
              <w:spacing w:before="160"/>
              <w:jc w:val="left"/>
              <w:rPr>
                <w:del w:id="21" w:author="Fengqi LI" w:date="2024-05-13T09:09:00Z"/>
              </w:rPr>
            </w:pPr>
            <w:del w:id="22" w:author="Fengqi LI" w:date="2024-05-13T09:09:00Z">
              <w:r w:rsidRPr="0075785C" w:rsidDel="001E3DE0">
                <w:rPr>
                  <w:rFonts w:ascii="Microsoft YaHei" w:eastAsia="Microsoft YaHei" w:hAnsi="Microsoft YaHei"/>
                  <w:b/>
                  <w:bCs/>
                </w:rPr>
                <w:delText>所涉</w:delText>
              </w:r>
              <w:r w:rsidRPr="0075785C" w:rsidDel="001E3DE0">
                <w:rPr>
                  <w:rFonts w:ascii="Microsoft YaHei" w:eastAsia="Microsoft YaHei" w:hAnsi="Microsoft YaHei" w:hint="eastAsia"/>
                  <w:b/>
                  <w:bCs/>
                </w:rPr>
                <w:delText>财务</w:delText>
              </w:r>
              <w:r w:rsidRPr="0075785C" w:rsidDel="001E3DE0">
                <w:rPr>
                  <w:rFonts w:ascii="Microsoft YaHei" w:eastAsia="Microsoft YaHei" w:hAnsi="Microsoft YaHei"/>
                  <w:b/>
                  <w:bCs/>
                </w:rPr>
                <w:delText>和行政问题</w:delText>
              </w:r>
              <w:r w:rsidDel="001E3DE0">
                <w:rPr>
                  <w:rFonts w:ascii="SimSun" w:eastAsia="SimSun" w:hAnsi="SimSun" w:cs="SimSun" w:hint="eastAsia"/>
                  <w:b/>
                  <w:bCs/>
                </w:rPr>
                <w:delText>：</w:delText>
              </w:r>
              <w:r w:rsidRPr="00214537" w:rsidDel="001E3DE0">
                <w:rPr>
                  <w:rFonts w:ascii="SimSun" w:eastAsia="SimSun" w:hAnsi="SimSun" w:cs="SimSun" w:hint="eastAsia"/>
                </w:rPr>
                <w:delText>在</w:delText>
              </w:r>
              <w:r w:rsidDel="001E3DE0">
                <w:rPr>
                  <w:rFonts w:ascii="SimSun" w:eastAsia="SimSun" w:hAnsi="SimSun" w:cs="SimSun" w:hint="eastAsia"/>
                  <w:b/>
                  <w:bCs/>
                </w:rPr>
                <w:delText>《</w:delText>
              </w:r>
              <w:r w:rsidRPr="00452969" w:rsidDel="001E3DE0">
                <w:rPr>
                  <w:rFonts w:eastAsia="SimSun"/>
                  <w:bCs/>
                  <w:lang w:eastAsia="zh-CN"/>
                </w:rPr>
                <w:delText>2024-2027</w:delText>
              </w:r>
              <w:r w:rsidRPr="00452969" w:rsidDel="001E3DE0">
                <w:rPr>
                  <w:rFonts w:eastAsia="SimSun"/>
                  <w:bCs/>
                  <w:lang w:eastAsia="zh-CN"/>
                </w:rPr>
                <w:delText>年战略和运行计划》</w:delText>
              </w:r>
              <w:r w:rsidDel="001E3DE0">
                <w:rPr>
                  <w:rFonts w:eastAsia="SimSun" w:hint="eastAsia"/>
                  <w:bCs/>
                  <w:lang w:eastAsia="zh-CN"/>
                </w:rPr>
                <w:delText>参数范围内</w:delText>
              </w:r>
            </w:del>
          </w:p>
          <w:p w14:paraId="512FFD09" w14:textId="28EDD17A" w:rsidR="000731AA" w:rsidDel="001E3DE0" w:rsidRDefault="00214537" w:rsidP="003B1F90">
            <w:pPr>
              <w:pStyle w:val="WMOBodyText"/>
              <w:spacing w:before="160"/>
              <w:jc w:val="left"/>
              <w:rPr>
                <w:del w:id="23" w:author="Fengqi LI" w:date="2024-05-13T09:09:00Z"/>
              </w:rPr>
            </w:pPr>
            <w:del w:id="24" w:author="Fengqi LI" w:date="2024-05-13T09:09:00Z">
              <w:r w:rsidRPr="0075785C" w:rsidDel="001E3DE0">
                <w:rPr>
                  <w:rFonts w:ascii="Microsoft YaHei" w:eastAsia="Microsoft YaHei" w:hAnsi="Microsoft YaHei"/>
                  <w:b/>
                  <w:bCs/>
                </w:rPr>
                <w:delText>关键实施者</w:delText>
              </w:r>
              <w:r w:rsidDel="001E3DE0">
                <w:rPr>
                  <w:rFonts w:ascii="SimSun" w:eastAsia="SimSun" w:hAnsi="SimSun" w:cs="SimSun" w:hint="eastAsia"/>
                  <w:b/>
                  <w:bCs/>
                </w:rPr>
                <w:delText>：</w:delText>
              </w:r>
              <w:r w:rsidR="00AF4245" w:rsidRPr="007B0BF9" w:rsidDel="001E3DE0">
                <w:delText>INFCOM</w:delText>
              </w:r>
              <w:r w:rsidDel="001E3DE0">
                <w:rPr>
                  <w:rFonts w:ascii="SimSun" w:eastAsia="SimSun" w:hAnsi="SimSun" w:cs="SimSun" w:hint="eastAsia"/>
                </w:rPr>
                <w:delText>，并与</w:delText>
              </w:r>
              <w:r w:rsidR="00AF4245" w:rsidRPr="007B0BF9" w:rsidDel="001E3DE0">
                <w:delText>SERCOM</w:delText>
              </w:r>
              <w:r w:rsidDel="001E3DE0">
                <w:rPr>
                  <w:rFonts w:ascii="SimSun" w:eastAsia="SimSun" w:hAnsi="SimSun" w:cs="SimSun" w:hint="eastAsia"/>
                </w:rPr>
                <w:delText>和研究理事会（</w:delText>
              </w:r>
              <w:r w:rsidRPr="00732C24" w:rsidDel="001E3DE0">
                <w:delText>RB</w:delText>
              </w:r>
              <w:r w:rsidDel="001E3DE0">
                <w:rPr>
                  <w:rFonts w:ascii="SimSun" w:eastAsia="SimSun" w:hAnsi="SimSun" w:cs="SimSun" w:hint="eastAsia"/>
                </w:rPr>
                <w:delText>）协商</w:delText>
              </w:r>
            </w:del>
          </w:p>
          <w:p w14:paraId="390B14EB" w14:textId="2A239AC8" w:rsidR="000731AA" w:rsidDel="001E3DE0" w:rsidRDefault="00214537" w:rsidP="003B1F90">
            <w:pPr>
              <w:pStyle w:val="WMOBodyText"/>
              <w:spacing w:before="160"/>
              <w:jc w:val="left"/>
              <w:rPr>
                <w:del w:id="25" w:author="Fengqi LI" w:date="2024-05-13T09:09:00Z"/>
              </w:rPr>
            </w:pPr>
            <w:del w:id="26" w:author="Fengqi LI" w:date="2024-05-13T09:09:00Z">
              <w:r w:rsidRPr="00CE01B0" w:rsidDel="001E3DE0">
                <w:rPr>
                  <w:rFonts w:ascii="Microsoft YaHei" w:eastAsia="Microsoft YaHei" w:hAnsi="Microsoft YaHei" w:hint="eastAsia"/>
                  <w:b/>
                  <w:bCs/>
                </w:rPr>
                <w:delText>时间框架</w:delText>
              </w:r>
              <w:r w:rsidDel="001E3DE0">
                <w:rPr>
                  <w:rFonts w:eastAsia="SimSun" w:hint="eastAsia"/>
                  <w:b/>
                  <w:bCs/>
                </w:rPr>
                <w:delText>：</w:delText>
              </w:r>
              <w:r w:rsidR="00AF4245" w:rsidDel="001E3DE0">
                <w:delText>2024</w:delText>
              </w:r>
              <w:r w:rsidR="006245D4" w:rsidDel="001E3DE0">
                <w:delText>–2</w:delText>
              </w:r>
              <w:r w:rsidR="00AF4245" w:rsidDel="001E3DE0">
                <w:delText>027</w:delText>
              </w:r>
            </w:del>
          </w:p>
          <w:p w14:paraId="792E3C41" w14:textId="34256B7B" w:rsidR="000731AA" w:rsidDel="001E3DE0" w:rsidRDefault="00214537" w:rsidP="003B1F90">
            <w:pPr>
              <w:pStyle w:val="WMOBodyText"/>
              <w:spacing w:before="160"/>
              <w:jc w:val="left"/>
              <w:rPr>
                <w:del w:id="27" w:author="Fengqi LI" w:date="2024-05-13T09:09:00Z"/>
              </w:rPr>
            </w:pPr>
            <w:del w:id="28" w:author="Fengqi LI" w:date="2024-05-13T09:09:00Z">
              <w:r w:rsidRPr="00CE01B0" w:rsidDel="001E3DE0">
                <w:rPr>
                  <w:rFonts w:ascii="Microsoft YaHei" w:eastAsia="Microsoft YaHei" w:hAnsi="Microsoft YaHei"/>
                  <w:b/>
                  <w:bCs/>
                  <w:color w:val="000000"/>
                  <w:shd w:val="clear" w:color="auto" w:fill="FFFFFF"/>
                </w:rPr>
                <w:delText>预期行动：</w:delText>
              </w:r>
              <w:r w:rsidRPr="00214537" w:rsidDel="001E3DE0">
                <w:rPr>
                  <w:rFonts w:ascii="SimSun" w:eastAsia="SimSun" w:hAnsi="SimSun" w:cs="SimSun" w:hint="eastAsia"/>
                </w:rPr>
                <w:delText>审查并通过拟提交执行理事会的建议草案</w:delText>
              </w:r>
            </w:del>
          </w:p>
          <w:p w14:paraId="7DCA955A" w14:textId="1A991146" w:rsidR="000731AA" w:rsidRPr="00DE48B4" w:rsidDel="001E3DE0" w:rsidRDefault="000731AA" w:rsidP="003B1F90">
            <w:pPr>
              <w:pStyle w:val="WMOBodyText"/>
              <w:spacing w:before="160"/>
              <w:jc w:val="left"/>
              <w:rPr>
                <w:del w:id="29" w:author="Fengqi LI" w:date="2024-05-13T09:09:00Z"/>
              </w:rPr>
            </w:pPr>
          </w:p>
        </w:tc>
      </w:tr>
    </w:tbl>
    <w:p w14:paraId="5FE7A214" w14:textId="758BA98E" w:rsidR="00092CAE" w:rsidDel="001E3DE0" w:rsidRDefault="00092CAE">
      <w:pPr>
        <w:tabs>
          <w:tab w:val="clear" w:pos="1134"/>
        </w:tabs>
        <w:jc w:val="left"/>
        <w:rPr>
          <w:del w:id="30" w:author="Fengqi LI" w:date="2024-05-13T09:09:00Z"/>
          <w:lang w:eastAsia="zh-TW"/>
        </w:rPr>
      </w:pPr>
    </w:p>
    <w:p w14:paraId="5441BDAB" w14:textId="77777777" w:rsidR="00331964" w:rsidRDefault="00331964">
      <w:pPr>
        <w:tabs>
          <w:tab w:val="clear" w:pos="1134"/>
        </w:tabs>
        <w:jc w:val="left"/>
        <w:rPr>
          <w:rFonts w:eastAsia="Verdana" w:cs="Verdana"/>
          <w:lang w:eastAsia="zh-TW"/>
        </w:rPr>
      </w:pPr>
      <w:r>
        <w:rPr>
          <w:lang w:eastAsia="zh-TW"/>
        </w:rPr>
        <w:br w:type="page"/>
      </w:r>
    </w:p>
    <w:p w14:paraId="7916323E" w14:textId="424EDFDF" w:rsidR="0037222D" w:rsidRPr="00214537" w:rsidRDefault="00214537" w:rsidP="0037222D">
      <w:pPr>
        <w:pStyle w:val="Heading1"/>
        <w:pageBreakBefore/>
        <w:rPr>
          <w:rFonts w:ascii="Microsoft YaHei" w:eastAsia="Microsoft YaHei" w:hAnsi="Microsoft YaHei"/>
        </w:rPr>
      </w:pPr>
      <w:bookmarkStart w:id="31" w:name="_Annex_to_draft_3"/>
      <w:bookmarkStart w:id="32" w:name="_Annex_to_Draft_2"/>
      <w:bookmarkStart w:id="33" w:name="_Annex_to_Draft"/>
      <w:bookmarkEnd w:id="31"/>
      <w:bookmarkEnd w:id="32"/>
      <w:bookmarkEnd w:id="33"/>
      <w:r w:rsidRPr="00214537">
        <w:rPr>
          <w:rFonts w:ascii="Microsoft YaHei" w:eastAsia="Microsoft YaHei" w:hAnsi="Microsoft YaHei" w:cs="SimSun" w:hint="eastAsia"/>
        </w:rPr>
        <w:lastRenderedPageBreak/>
        <w:t>建议草案</w:t>
      </w:r>
    </w:p>
    <w:p w14:paraId="23EDF459" w14:textId="44847B1B" w:rsidR="00214537" w:rsidRPr="005C24AA" w:rsidRDefault="00214537" w:rsidP="0037222D">
      <w:pPr>
        <w:pStyle w:val="Heading2"/>
        <w:rPr>
          <w:lang w:val="en-US"/>
        </w:rPr>
      </w:pPr>
      <w:bookmarkStart w:id="34" w:name="_DRAFT_RESOLUTION_4.2/1_(EC-64)_-_PU"/>
      <w:bookmarkStart w:id="35" w:name="_DRAFT_RESOLUTION_X.X/1"/>
      <w:bookmarkStart w:id="36" w:name="_Toc319327010"/>
      <w:bookmarkStart w:id="37" w:name="Text6"/>
      <w:bookmarkEnd w:id="34"/>
      <w:bookmarkEnd w:id="35"/>
      <w:r w:rsidRPr="00214537">
        <w:rPr>
          <w:rFonts w:ascii="Microsoft YaHei" w:eastAsia="Microsoft YaHei" w:hAnsi="Microsoft YaHei" w:cs="SimSun" w:hint="eastAsia"/>
          <w:lang w:val="en-US"/>
        </w:rPr>
        <w:t>建议草案</w:t>
      </w:r>
      <w:r w:rsidRPr="00214537">
        <w:rPr>
          <w:rFonts w:ascii="Microsoft YaHei" w:eastAsia="Microsoft YaHei" w:hAnsi="Microsoft YaHei"/>
          <w:lang w:val="en-US"/>
        </w:rPr>
        <w:t>7.2/1 (INFCOM-3)</w:t>
      </w:r>
    </w:p>
    <w:p w14:paraId="03ABFFDF" w14:textId="567D0297" w:rsidR="0037222D" w:rsidRDefault="00214537" w:rsidP="0037222D">
      <w:pPr>
        <w:pStyle w:val="Heading3"/>
      </w:pPr>
      <w:bookmarkStart w:id="38" w:name="_Title_of_the"/>
      <w:bookmarkEnd w:id="36"/>
      <w:bookmarkEnd w:id="37"/>
      <w:bookmarkEnd w:id="38"/>
      <w:r w:rsidRPr="00214537">
        <w:rPr>
          <w:rFonts w:ascii="Microsoft YaHei" w:eastAsia="Microsoft YaHei" w:hAnsi="Microsoft YaHei" w:cs="SimSun" w:hint="eastAsia"/>
        </w:rPr>
        <w:t>全球温室气体监视网实施计划</w:t>
      </w:r>
      <w:r w:rsidR="00AF4245">
        <w:t xml:space="preserve"> </w:t>
      </w:r>
    </w:p>
    <w:p w14:paraId="7883C382" w14:textId="2BDEE9C4" w:rsidR="0037222D" w:rsidRDefault="00214537" w:rsidP="00427D8D">
      <w:pPr>
        <w:pStyle w:val="WMOBodyText"/>
      </w:pPr>
      <w:r>
        <w:rPr>
          <w:rFonts w:ascii="SimSun" w:eastAsia="SimSun" w:hAnsi="SimSun" w:cs="SimSun" w:hint="eastAsia"/>
        </w:rPr>
        <w:t>观测、基础设施与信息系统委员会，</w:t>
      </w:r>
    </w:p>
    <w:p w14:paraId="71F04696" w14:textId="27639E92" w:rsidR="003D5C2F" w:rsidRDefault="00D31DD2" w:rsidP="00427D8D">
      <w:pPr>
        <w:pStyle w:val="WMOBodyText"/>
      </w:pPr>
      <w:r w:rsidRPr="0068242D">
        <w:rPr>
          <w:rFonts w:ascii="Microsoft YaHei" w:eastAsia="Microsoft YaHei" w:hAnsi="Microsoft YaHei" w:cs="SimSun" w:hint="eastAsia"/>
          <w:b/>
          <w:bCs/>
        </w:rPr>
        <w:t>忆及</w:t>
      </w:r>
      <w:r w:rsidR="00A91B92">
        <w:rPr>
          <w:rFonts w:ascii="Microsoft YaHei" w:eastAsia="SimSun" w:hAnsi="Microsoft YaHei" w:cs="SimSun" w:hint="eastAsia"/>
          <w:b/>
          <w:bCs/>
          <w:lang w:eastAsia="zh-CN"/>
        </w:rPr>
        <w:t>“</w:t>
      </w:r>
      <w:hyperlink r:id="rId12" w:anchor="page=66" w:history="1">
        <w:r>
          <w:rPr>
            <w:rStyle w:val="Hyperlink"/>
            <w:rFonts w:ascii="SimSun" w:eastAsia="SimSun" w:hAnsi="SimSun" w:cs="SimSun" w:hint="eastAsia"/>
          </w:rPr>
          <w:t>决议</w:t>
        </w:r>
        <w:r w:rsidR="00AF4245" w:rsidRPr="00427D8D">
          <w:rPr>
            <w:rStyle w:val="Hyperlink"/>
          </w:rPr>
          <w:t>5 (Cg-19)</w:t>
        </w:r>
      </w:hyperlink>
      <w:r w:rsidR="00AF4245">
        <w:t xml:space="preserve"> </w:t>
      </w:r>
      <w:r>
        <w:t>–</w:t>
      </w:r>
      <w:r w:rsidR="00AF4245" w:rsidRPr="00AF4245">
        <w:t xml:space="preserve"> </w:t>
      </w:r>
      <w:r>
        <w:rPr>
          <w:rFonts w:ascii="SimSun" w:eastAsia="SimSun" w:hAnsi="SimSun" w:cs="SimSun" w:hint="eastAsia"/>
        </w:rPr>
        <w:t>全球温室气体监视网</w:t>
      </w:r>
      <w:r w:rsidR="00A91B92">
        <w:rPr>
          <w:rFonts w:ascii="SimSun" w:eastAsia="SimSun" w:hAnsi="SimSun" w:cs="SimSun" w:hint="eastAsia"/>
        </w:rPr>
        <w:t>”</w:t>
      </w:r>
      <w:r>
        <w:rPr>
          <w:rFonts w:ascii="SimSun" w:eastAsia="SimSun" w:hAnsi="SimSun" w:cs="SimSun" w:hint="eastAsia"/>
        </w:rPr>
        <w:t>，</w:t>
      </w:r>
      <w:r w:rsidR="00C4334A" w:rsidRPr="00C4334A">
        <w:rPr>
          <w:rFonts w:ascii="SimSun" w:eastAsia="SimSun" w:hAnsi="SimSun" w:cs="SimSun" w:hint="eastAsia"/>
        </w:rPr>
        <w:t>该决议要求观测、基础设施与信息系统委员会（</w:t>
      </w:r>
      <w:r w:rsidR="00C4334A" w:rsidRPr="00C4334A">
        <w:t>INFCOM</w:t>
      </w:r>
      <w:r w:rsidR="00C4334A" w:rsidRPr="00C4334A">
        <w:rPr>
          <w:rFonts w:ascii="SimSun" w:eastAsia="SimSun" w:hAnsi="SimSun" w:cs="SimSun" w:hint="eastAsia"/>
        </w:rPr>
        <w:t>）、天气、气候、水文、海洋及相关环境服务与应用委员会（</w:t>
      </w:r>
      <w:r w:rsidR="00C4334A" w:rsidRPr="00C4334A">
        <w:t>SERCOM</w:t>
      </w:r>
      <w:r w:rsidR="00C4334A" w:rsidRPr="00C4334A">
        <w:rPr>
          <w:rFonts w:ascii="SimSun" w:eastAsia="SimSun" w:hAnsi="SimSun" w:cs="SimSun" w:hint="eastAsia"/>
        </w:rPr>
        <w:t>）和研究理事会（</w:t>
      </w:r>
      <w:r w:rsidR="00C4334A" w:rsidRPr="00C4334A">
        <w:t>RB</w:t>
      </w:r>
      <w:r w:rsidR="00C4334A" w:rsidRPr="00C4334A">
        <w:rPr>
          <w:rFonts w:ascii="SimSun" w:eastAsia="SimSun" w:hAnsi="SimSun" w:cs="SimSun" w:hint="eastAsia"/>
        </w:rPr>
        <w:t>）通过联合研究组，以全球大气监视网（</w:t>
      </w:r>
      <w:r w:rsidR="00C4334A" w:rsidRPr="00C4334A">
        <w:t>GAW</w:t>
      </w:r>
      <w:r w:rsidR="00C4334A" w:rsidRPr="00C4334A">
        <w:rPr>
          <w:rFonts w:ascii="SimSun" w:eastAsia="SimSun" w:hAnsi="SimSun" w:cs="SimSun" w:hint="eastAsia"/>
        </w:rPr>
        <w:t>）下的现有能力和正在开展的活动为基础，包括全球温室气体综合信息系统（</w:t>
      </w:r>
      <w:r w:rsidR="00C4334A" w:rsidRPr="00C4334A">
        <w:t>IG3IS</w:t>
      </w:r>
      <w:r w:rsidR="00C4334A" w:rsidRPr="00C4334A">
        <w:rPr>
          <w:rFonts w:ascii="SimSun" w:eastAsia="SimSun" w:hAnsi="SimSun" w:cs="SimSun" w:hint="eastAsia"/>
        </w:rPr>
        <w:t>）和其他相关国际框架，通过详细的实施计划进一步发展全球温室气体监视网（</w:t>
      </w:r>
      <w:r w:rsidR="00C4334A" w:rsidRPr="00C4334A">
        <w:t>G3W</w:t>
      </w:r>
      <w:r w:rsidR="00C4334A" w:rsidRPr="00C4334A">
        <w:rPr>
          <w:rFonts w:ascii="SimSun" w:eastAsia="SimSun" w:hAnsi="SimSun" w:cs="SimSun" w:hint="eastAsia"/>
        </w:rPr>
        <w:t>）的概念，</w:t>
      </w:r>
    </w:p>
    <w:p w14:paraId="29D0EC25" w14:textId="04BFAE12" w:rsidR="003D5C2F" w:rsidRDefault="00B26251" w:rsidP="00427D8D">
      <w:pPr>
        <w:pStyle w:val="WMOBodyText"/>
      </w:pPr>
      <w:r w:rsidRPr="0068242D">
        <w:rPr>
          <w:rFonts w:ascii="Microsoft YaHei" w:eastAsia="Microsoft YaHei" w:hAnsi="Microsoft YaHei" w:cs="SimSun" w:hint="eastAsia"/>
          <w:b/>
          <w:bCs/>
        </w:rPr>
        <w:t>重申</w:t>
      </w:r>
      <w:r w:rsidRPr="00B26251">
        <w:t>WMO</w:t>
      </w:r>
      <w:r w:rsidRPr="00B26251">
        <w:rPr>
          <w:rFonts w:ascii="SimSun" w:eastAsia="SimSun" w:hAnsi="SimSun" w:cs="SimSun" w:hint="eastAsia"/>
        </w:rPr>
        <w:t>在制定测量、数据和报告标准的最佳做法，信息产品的验证和比对，以及支持全球温室气体监测基础设施所需的其他最佳做法方面具有独特的作用，</w:t>
      </w:r>
    </w:p>
    <w:p w14:paraId="4F000076" w14:textId="4568BFD2" w:rsidR="003D5C2F" w:rsidRDefault="00277940" w:rsidP="00427D8D">
      <w:pPr>
        <w:pStyle w:val="WMOBodyText"/>
      </w:pPr>
      <w:r w:rsidRPr="0068242D">
        <w:rPr>
          <w:rFonts w:ascii="Microsoft YaHei" w:eastAsia="Microsoft YaHei" w:hAnsi="Microsoft YaHei" w:cs="SimSun" w:hint="eastAsia"/>
          <w:b/>
          <w:bCs/>
        </w:rPr>
        <w:t>强调</w:t>
      </w:r>
      <w:r w:rsidRPr="00277940">
        <w:rPr>
          <w:rFonts w:ascii="SimSun" w:eastAsia="SimSun" w:hAnsi="SimSun" w:cs="SimSun" w:hint="eastAsia"/>
        </w:rPr>
        <w:t>需要将全球温室气体监视网的各个组成部分纳入</w:t>
      </w:r>
      <w:r w:rsidR="00966234">
        <w:rPr>
          <w:rFonts w:ascii="SimSun" w:eastAsia="SimSun" w:hAnsi="SimSun" w:cs="SimSun" w:hint="eastAsia"/>
        </w:rPr>
        <w:t>由</w:t>
      </w:r>
      <w:r w:rsidRPr="00277940">
        <w:t>WMO</w:t>
      </w:r>
      <w:r w:rsidRPr="00277940">
        <w:rPr>
          <w:rFonts w:ascii="SimSun" w:eastAsia="SimSun" w:hAnsi="SimSun" w:cs="SimSun" w:hint="eastAsia"/>
        </w:rPr>
        <w:t>协调的相应系统，即</w:t>
      </w:r>
      <w:r w:rsidRPr="00277940">
        <w:t>WMO</w:t>
      </w:r>
      <w:r w:rsidRPr="00277940">
        <w:rPr>
          <w:rFonts w:ascii="SimSun" w:eastAsia="SimSun" w:hAnsi="SimSun" w:cs="SimSun" w:hint="eastAsia"/>
        </w:rPr>
        <w:t>全球综合观测系统（</w:t>
      </w:r>
      <w:r w:rsidRPr="00277940">
        <w:t>WIGOS</w:t>
      </w:r>
      <w:r w:rsidRPr="00277940">
        <w:rPr>
          <w:rFonts w:ascii="SimSun" w:eastAsia="SimSun" w:hAnsi="SimSun" w:cs="SimSun" w:hint="eastAsia"/>
        </w:rPr>
        <w:t>）、</w:t>
      </w:r>
      <w:r w:rsidRPr="00277940">
        <w:t>WMO</w:t>
      </w:r>
      <w:r w:rsidRPr="00277940">
        <w:rPr>
          <w:rFonts w:ascii="SimSun" w:eastAsia="SimSun" w:hAnsi="SimSun" w:cs="SimSun" w:hint="eastAsia"/>
        </w:rPr>
        <w:t>信息系统（</w:t>
      </w:r>
      <w:r w:rsidRPr="00277940">
        <w:t>WIS</w:t>
      </w:r>
      <w:r w:rsidRPr="00277940">
        <w:rPr>
          <w:rFonts w:ascii="SimSun" w:eastAsia="SimSun" w:hAnsi="SimSun" w:cs="SimSun" w:hint="eastAsia"/>
        </w:rPr>
        <w:t>）和</w:t>
      </w:r>
      <w:r w:rsidRPr="00277940">
        <w:t>WMO</w:t>
      </w:r>
      <w:r w:rsidRPr="00277940">
        <w:rPr>
          <w:rFonts w:ascii="SimSun" w:eastAsia="SimSun" w:hAnsi="SimSun" w:cs="SimSun" w:hint="eastAsia"/>
        </w:rPr>
        <w:t>综合处理与预测系统（</w:t>
      </w:r>
      <w:r w:rsidRPr="00277940">
        <w:t>WIPPS</w:t>
      </w:r>
      <w:r w:rsidRPr="00277940">
        <w:rPr>
          <w:rFonts w:ascii="SimSun" w:eastAsia="SimSun" w:hAnsi="SimSun" w:cs="SimSun" w:hint="eastAsia"/>
        </w:rPr>
        <w:t>），</w:t>
      </w:r>
      <w:r w:rsidR="00CF2D7C" w:rsidRPr="00CF2D7C">
        <w:rPr>
          <w:rFonts w:ascii="SimSun" w:eastAsia="SimSun" w:hAnsi="SimSun" w:cs="SimSun" w:hint="eastAsia"/>
        </w:rPr>
        <w:t>以及与支持</w:t>
      </w:r>
      <w:r w:rsidR="00CF2D7C" w:rsidRPr="00277940">
        <w:t>WMO</w:t>
      </w:r>
      <w:r w:rsidR="00CF2D7C" w:rsidRPr="00CF2D7C">
        <w:rPr>
          <w:rFonts w:ascii="SimSun" w:eastAsia="SimSun" w:hAnsi="SimSun" w:cs="SimSun" w:hint="eastAsia"/>
        </w:rPr>
        <w:t>协调系统的适当社</w:t>
      </w:r>
      <w:r w:rsidR="00410CE5">
        <w:rPr>
          <w:rFonts w:ascii="SimSun" w:eastAsia="SimSun" w:hAnsi="SimSun" w:cs="SimSun" w:hint="eastAsia"/>
        </w:rPr>
        <w:t>群</w:t>
      </w:r>
      <w:r w:rsidR="00CF2D7C" w:rsidRPr="00CF2D7C">
        <w:rPr>
          <w:rFonts w:ascii="SimSun" w:eastAsia="SimSun" w:hAnsi="SimSun" w:cs="SimSun" w:hint="eastAsia"/>
        </w:rPr>
        <w:t>合作</w:t>
      </w:r>
      <w:del w:id="39" w:author="Fengqi LI" w:date="2024-05-13T09:10:00Z">
        <w:r w:rsidR="00CF2D7C" w:rsidRPr="001E3DE0" w:rsidDel="00FC41A9">
          <w:rPr>
            <w:rFonts w:ascii="SimSun" w:eastAsia="SimSun" w:hAnsi="SimSun" w:cs="SimSun"/>
            <w:i/>
            <w:iCs/>
          </w:rPr>
          <w:delText>[</w:delText>
        </w:r>
        <w:r w:rsidR="00CF2D7C" w:rsidRPr="001E3DE0" w:rsidDel="00FC41A9">
          <w:rPr>
            <w:rFonts w:ascii="SimSun" w:eastAsia="SimSun" w:hAnsi="SimSun" w:cs="SimSun" w:hint="eastAsia"/>
            <w:i/>
            <w:iCs/>
          </w:rPr>
          <w:delText>韩国</w:delText>
        </w:r>
        <w:r w:rsidR="00CF2D7C" w:rsidRPr="001E3DE0" w:rsidDel="00FC41A9">
          <w:rPr>
            <w:rFonts w:ascii="SimSun" w:eastAsia="SimSun" w:hAnsi="SimSun" w:cs="SimSun"/>
            <w:i/>
            <w:iCs/>
          </w:rPr>
          <w:delText>]</w:delText>
        </w:r>
      </w:del>
      <w:r w:rsidR="00CF2D7C" w:rsidRPr="00CF2D7C">
        <w:rPr>
          <w:rFonts w:ascii="SimSun" w:eastAsia="SimSun" w:hAnsi="SimSun" w:cs="SimSun" w:hint="eastAsia"/>
        </w:rPr>
        <w:t>，</w:t>
      </w:r>
      <w:r w:rsidR="0037222D">
        <w:t xml:space="preserve"> </w:t>
      </w:r>
    </w:p>
    <w:p w14:paraId="4E1E9179" w14:textId="002BE9C5" w:rsidR="0037222D" w:rsidRDefault="00B0289C" w:rsidP="00427D8D">
      <w:pPr>
        <w:pStyle w:val="WMOBodyText"/>
      </w:pPr>
      <w:r w:rsidRPr="0068242D">
        <w:rPr>
          <w:rFonts w:ascii="Microsoft YaHei" w:eastAsia="Microsoft YaHei" w:hAnsi="Microsoft YaHei" w:cs="SimSun" w:hint="eastAsia"/>
          <w:b/>
          <w:bCs/>
        </w:rPr>
        <w:t>关注到</w:t>
      </w:r>
      <w:r w:rsidRPr="00B0289C">
        <w:rPr>
          <w:rFonts w:ascii="SimSun" w:eastAsia="SimSun" w:hAnsi="SimSun" w:cs="SimSun" w:hint="eastAsia"/>
        </w:rPr>
        <w:t>为支持制定全球温室气体监视网实施计划而组织的</w:t>
      </w:r>
      <w:hyperlink r:id="rId13" w:history="1">
        <w:r w:rsidRPr="00395B44">
          <w:rPr>
            <w:rStyle w:val="Hyperlink"/>
            <w:rFonts w:ascii="SimSun" w:eastAsia="SimSun" w:hAnsi="SimSun" w:cs="SimSun" w:hint="eastAsia"/>
          </w:rPr>
          <w:t>建模</w:t>
        </w:r>
      </w:hyperlink>
      <w:del w:id="40" w:author="Fengqi LI" w:date="2024-05-13T09:10:00Z">
        <w:r w:rsidR="0007020C" w:rsidRPr="00B93FC2" w:rsidDel="00FC41A9">
          <w:rPr>
            <w:rFonts w:ascii="SimSun" w:eastAsia="SimSun" w:hAnsi="SimSun" w:cs="SimSun"/>
            <w:i/>
            <w:iCs/>
          </w:rPr>
          <w:delText>[</w:delText>
        </w:r>
        <w:r w:rsidR="0007020C" w:rsidDel="00FC41A9">
          <w:rPr>
            <w:rFonts w:ascii="SimSun" w:eastAsia="SimSun" w:hAnsi="SimSun" w:cs="SimSun" w:hint="eastAsia"/>
            <w:i/>
            <w:iCs/>
          </w:rPr>
          <w:delText>秘书处</w:delText>
        </w:r>
        <w:r w:rsidR="0007020C" w:rsidRPr="00B93FC2" w:rsidDel="00FC41A9">
          <w:rPr>
            <w:rFonts w:ascii="SimSun" w:eastAsia="SimSun" w:hAnsi="SimSun" w:cs="SimSun"/>
            <w:i/>
            <w:iCs/>
          </w:rPr>
          <w:delText>]</w:delText>
        </w:r>
      </w:del>
      <w:r w:rsidRPr="00B0289C">
        <w:rPr>
          <w:rFonts w:ascii="SimSun" w:eastAsia="SimSun" w:hAnsi="SimSun" w:cs="SimSun" w:hint="eastAsia"/>
        </w:rPr>
        <w:t>（</w:t>
      </w:r>
      <w:r w:rsidRPr="00B0289C">
        <w:t>2023</w:t>
      </w:r>
      <w:r w:rsidRPr="00B0289C">
        <w:rPr>
          <w:rFonts w:ascii="SimSun" w:eastAsia="SimSun" w:hAnsi="SimSun" w:cs="SimSun" w:hint="eastAsia"/>
        </w:rPr>
        <w:t>年</w:t>
      </w:r>
      <w:r w:rsidRPr="00B0289C">
        <w:t>9</w:t>
      </w:r>
      <w:r w:rsidRPr="00B0289C">
        <w:rPr>
          <w:rFonts w:ascii="SimSun" w:eastAsia="SimSun" w:hAnsi="SimSun" w:cs="SimSun" w:hint="eastAsia"/>
        </w:rPr>
        <w:t>月</w:t>
      </w:r>
      <w:r w:rsidRPr="00B0289C">
        <w:t>19-21</w:t>
      </w:r>
      <w:r w:rsidRPr="00B0289C">
        <w:rPr>
          <w:rFonts w:ascii="SimSun" w:eastAsia="SimSun" w:hAnsi="SimSun" w:cs="SimSun" w:hint="eastAsia"/>
        </w:rPr>
        <w:t>日，德国波恩）和</w:t>
      </w:r>
      <w:hyperlink r:id="rId14" w:history="1">
        <w:r w:rsidRPr="0007020C">
          <w:rPr>
            <w:rStyle w:val="Hyperlink"/>
            <w:rFonts w:ascii="SimSun" w:eastAsia="SimSun" w:hAnsi="SimSun" w:cs="SimSun" w:hint="eastAsia"/>
          </w:rPr>
          <w:t>测量</w:t>
        </w:r>
      </w:hyperlink>
      <w:del w:id="41" w:author="Fengqi LI" w:date="2024-05-13T09:10:00Z">
        <w:r w:rsidR="0007020C" w:rsidRPr="00B93FC2" w:rsidDel="00FC41A9">
          <w:rPr>
            <w:rFonts w:ascii="SimSun" w:eastAsia="SimSun" w:hAnsi="SimSun" w:cs="SimSun"/>
            <w:i/>
            <w:iCs/>
          </w:rPr>
          <w:delText>[</w:delText>
        </w:r>
        <w:r w:rsidR="0007020C" w:rsidDel="00FC41A9">
          <w:rPr>
            <w:rFonts w:ascii="SimSun" w:eastAsia="SimSun" w:hAnsi="SimSun" w:cs="SimSun" w:hint="eastAsia"/>
            <w:i/>
            <w:iCs/>
          </w:rPr>
          <w:delText>秘书处</w:delText>
        </w:r>
        <w:r w:rsidR="0007020C" w:rsidRPr="00B93FC2" w:rsidDel="00FC41A9">
          <w:rPr>
            <w:rFonts w:ascii="SimSun" w:eastAsia="SimSun" w:hAnsi="SimSun" w:cs="SimSun"/>
            <w:i/>
            <w:iCs/>
          </w:rPr>
          <w:delText>]</w:delText>
        </w:r>
      </w:del>
      <w:r w:rsidRPr="00B0289C">
        <w:rPr>
          <w:rFonts w:ascii="SimSun" w:eastAsia="SimSun" w:hAnsi="SimSun" w:cs="SimSun" w:hint="eastAsia"/>
        </w:rPr>
        <w:t>（</w:t>
      </w:r>
      <w:r w:rsidRPr="00B0289C">
        <w:t>2023</w:t>
      </w:r>
      <w:r w:rsidRPr="00B0289C">
        <w:rPr>
          <w:rFonts w:ascii="SimSun" w:eastAsia="SimSun" w:hAnsi="SimSun" w:cs="SimSun" w:hint="eastAsia"/>
        </w:rPr>
        <w:t>年</w:t>
      </w:r>
      <w:r w:rsidRPr="00B0289C">
        <w:t>10</w:t>
      </w:r>
      <w:r w:rsidRPr="00B0289C">
        <w:rPr>
          <w:rFonts w:ascii="SimSun" w:eastAsia="SimSun" w:hAnsi="SimSun" w:cs="SimSun" w:hint="eastAsia"/>
        </w:rPr>
        <w:t>月</w:t>
      </w:r>
      <w:r w:rsidRPr="00B0289C">
        <w:t>3-5</w:t>
      </w:r>
      <w:r w:rsidRPr="00B0289C">
        <w:rPr>
          <w:rFonts w:ascii="SimSun" w:eastAsia="SimSun" w:hAnsi="SimSun" w:cs="SimSun" w:hint="eastAsia"/>
        </w:rPr>
        <w:t>日，瑞士日内瓦）研习会的成果，以及关于</w:t>
      </w:r>
      <w:r w:rsidR="007E37DF">
        <w:rPr>
          <w:rFonts w:ascii="SimSun" w:eastAsia="SimSun" w:hAnsi="SimSun" w:cs="SimSun" w:hint="eastAsia"/>
        </w:rPr>
        <w:t>各国</w:t>
      </w:r>
      <w:r w:rsidRPr="00B0289C">
        <w:rPr>
          <w:rFonts w:ascii="SimSun" w:eastAsia="SimSun" w:hAnsi="SimSun" w:cs="SimSun" w:hint="eastAsia"/>
        </w:rPr>
        <w:t>实施监视网能力的会员调查结果，</w:t>
      </w:r>
    </w:p>
    <w:p w14:paraId="05BFAA4C" w14:textId="2BF3DAEC" w:rsidR="003D5C2F" w:rsidRDefault="00B0289C" w:rsidP="00427D8D">
      <w:pPr>
        <w:pStyle w:val="WMOBodyText"/>
      </w:pPr>
      <w:r w:rsidRPr="0068242D">
        <w:rPr>
          <w:rFonts w:ascii="Microsoft YaHei" w:eastAsia="Microsoft YaHei" w:hAnsi="Microsoft YaHei" w:cs="SimSun" w:hint="eastAsia"/>
          <w:b/>
          <w:bCs/>
        </w:rPr>
        <w:t>审查了</w:t>
      </w:r>
      <w:r>
        <w:rPr>
          <w:rFonts w:ascii="SimSun" w:eastAsia="SimSun" w:hAnsi="SimSun" w:cs="SimSun" w:hint="eastAsia"/>
        </w:rPr>
        <w:t>联合研究组制定的</w:t>
      </w:r>
      <w:r w:rsidRPr="00B0289C">
        <w:rPr>
          <w:rFonts w:ascii="SimSun" w:eastAsia="SimSun" w:hAnsi="SimSun" w:cs="SimSun" w:hint="eastAsia"/>
        </w:rPr>
        <w:t>全球温室气体监视网</w:t>
      </w:r>
      <w:r>
        <w:rPr>
          <w:rFonts w:ascii="SimSun" w:eastAsia="SimSun" w:hAnsi="SimSun" w:cs="SimSun" w:hint="eastAsia"/>
        </w:rPr>
        <w:t>实施计划，</w:t>
      </w:r>
    </w:p>
    <w:p w14:paraId="24F4E932" w14:textId="350F5469" w:rsidR="0037222D" w:rsidRPr="00F92240" w:rsidRDefault="00617F6D" w:rsidP="00427D8D">
      <w:pPr>
        <w:pStyle w:val="WMOBodyText"/>
      </w:pPr>
      <w:r w:rsidRPr="0068242D">
        <w:rPr>
          <w:rFonts w:ascii="Microsoft YaHei" w:eastAsia="Microsoft YaHei" w:hAnsi="Microsoft YaHei" w:cs="SimSun" w:hint="eastAsia"/>
          <w:b/>
          <w:bCs/>
        </w:rPr>
        <w:t>建议</w:t>
      </w:r>
      <w:r w:rsidRPr="00617F6D">
        <w:rPr>
          <w:rFonts w:ascii="SimSun" w:eastAsia="SimSun" w:hAnsi="SimSun" w:cs="SimSun" w:hint="eastAsia"/>
        </w:rPr>
        <w:t>执行理事会通过本建议</w:t>
      </w:r>
      <w:hyperlink w:anchor="Annex_to_draft_Recommendation" w:history="1">
        <w:r>
          <w:rPr>
            <w:rStyle w:val="Hyperlink"/>
            <w:rFonts w:ascii="SimSun" w:eastAsia="SimSun" w:hAnsi="SimSun" w:cs="SimSun" w:hint="eastAsia"/>
          </w:rPr>
          <w:t>附件</w:t>
        </w:r>
      </w:hyperlink>
      <w:del w:id="42" w:author="Fengqi LI" w:date="2024-05-13T09:10:00Z">
        <w:r w:rsidR="00D04071" w:rsidRPr="00B93FC2" w:rsidDel="00FC41A9">
          <w:rPr>
            <w:rFonts w:ascii="SimSun" w:eastAsia="SimSun" w:hAnsi="SimSun" w:cs="SimSun"/>
            <w:i/>
            <w:iCs/>
          </w:rPr>
          <w:delText>[</w:delText>
        </w:r>
        <w:r w:rsidR="00D04071" w:rsidDel="00FC41A9">
          <w:rPr>
            <w:rFonts w:ascii="SimSun" w:eastAsia="SimSun" w:hAnsi="SimSun" w:cs="SimSun" w:hint="eastAsia"/>
            <w:i/>
            <w:iCs/>
          </w:rPr>
          <w:delText>日本</w:delText>
        </w:r>
        <w:r w:rsidR="00D04071" w:rsidRPr="00B93FC2" w:rsidDel="00FC41A9">
          <w:rPr>
            <w:rFonts w:ascii="SimSun" w:eastAsia="SimSun" w:hAnsi="SimSun" w:cs="SimSun"/>
            <w:i/>
            <w:iCs/>
          </w:rPr>
          <w:delText>]</w:delText>
        </w:r>
      </w:del>
      <w:r w:rsidRPr="00617F6D">
        <w:rPr>
          <w:rFonts w:ascii="SimSun" w:eastAsia="SimSun" w:hAnsi="SimSun" w:cs="SimSun" w:hint="eastAsia"/>
        </w:rPr>
        <w:t>所载的决议草案，通过</w:t>
      </w:r>
      <w:r w:rsidRPr="00B0289C">
        <w:rPr>
          <w:rFonts w:ascii="SimSun" w:eastAsia="SimSun" w:hAnsi="SimSun" w:cs="SimSun" w:hint="eastAsia"/>
        </w:rPr>
        <w:t>全球温室气体监视网</w:t>
      </w:r>
      <w:r>
        <w:rPr>
          <w:rFonts w:ascii="SimSun" w:eastAsia="SimSun" w:hAnsi="SimSun" w:cs="SimSun" w:hint="eastAsia"/>
        </w:rPr>
        <w:t>实施计划</w:t>
      </w:r>
      <w:r w:rsidRPr="00617F6D">
        <w:rPr>
          <w:rFonts w:ascii="SimSun" w:eastAsia="SimSun" w:hAnsi="SimSun" w:cs="SimSun" w:hint="eastAsia"/>
        </w:rPr>
        <w:t>；</w:t>
      </w:r>
    </w:p>
    <w:p w14:paraId="62A2F6DB" w14:textId="4CE4BA1E" w:rsidR="00FE289E" w:rsidRPr="0068242D" w:rsidRDefault="00D04071" w:rsidP="00427D8D">
      <w:pPr>
        <w:pStyle w:val="WMOBodyText"/>
        <w:rPr>
          <w:rFonts w:eastAsiaTheme="minorEastAsia"/>
        </w:rPr>
      </w:pPr>
      <w:del w:id="43" w:author="Fengqi LI" w:date="2024-05-13T09:10:00Z">
        <w:r w:rsidRPr="00B93FC2" w:rsidDel="00FC41A9">
          <w:rPr>
            <w:rFonts w:ascii="SimSun" w:eastAsia="SimSun" w:hAnsi="SimSun" w:cs="SimSun"/>
            <w:i/>
            <w:iCs/>
          </w:rPr>
          <w:delText>[</w:delText>
        </w:r>
        <w:r w:rsidDel="00FC41A9">
          <w:rPr>
            <w:rFonts w:ascii="SimSun" w:eastAsia="SimSun" w:hAnsi="SimSun" w:cs="SimSun" w:hint="eastAsia"/>
            <w:i/>
            <w:iCs/>
          </w:rPr>
          <w:delText>日本</w:delText>
        </w:r>
        <w:r w:rsidRPr="00B93FC2" w:rsidDel="00FC41A9">
          <w:rPr>
            <w:rFonts w:ascii="SimSun" w:eastAsia="SimSun" w:hAnsi="SimSun" w:cs="SimSun"/>
            <w:i/>
            <w:iCs/>
          </w:rPr>
          <w:delText>]</w:delText>
        </w:r>
      </w:del>
    </w:p>
    <w:p w14:paraId="43199815" w14:textId="306B55D4" w:rsidR="00C617BC" w:rsidRDefault="00277940" w:rsidP="00C617BC">
      <w:pPr>
        <w:pStyle w:val="WMOBodyText"/>
      </w:pPr>
      <w:r>
        <w:rPr>
          <w:rFonts w:ascii="SimSun" w:eastAsia="SimSun" w:hAnsi="SimSun" w:cs="SimSun" w:hint="eastAsia"/>
        </w:rPr>
        <w:t>实施计划的全文请参见</w:t>
      </w:r>
      <w:hyperlink r:id="rId15" w:history="1">
        <w:r w:rsidR="00714B2E" w:rsidRPr="00D14006">
          <w:rPr>
            <w:rStyle w:val="Hyperlink"/>
          </w:rPr>
          <w:t>INFCOM-3/INF. 7.2</w:t>
        </w:r>
      </w:hyperlink>
      <w:r>
        <w:rPr>
          <w:rFonts w:ascii="SimSun" w:eastAsia="SimSun" w:hAnsi="SimSun" w:cs="SimSun" w:hint="eastAsia"/>
        </w:rPr>
        <w:t>。</w:t>
      </w:r>
    </w:p>
    <w:p w14:paraId="48F4FEFD" w14:textId="14CA6C3A" w:rsidR="00C617BC" w:rsidRDefault="00C617BC" w:rsidP="00C617BC">
      <w:pPr>
        <w:pStyle w:val="WMOBodyText"/>
        <w:jc w:val="center"/>
      </w:pPr>
      <w:r>
        <w:t>____________</w:t>
      </w:r>
    </w:p>
    <w:p w14:paraId="12C804A1" w14:textId="79E707CC" w:rsidR="00F92240" w:rsidRDefault="00F92240" w:rsidP="00747091">
      <w:pPr>
        <w:pStyle w:val="WMOBodyText"/>
      </w:pPr>
    </w:p>
    <w:p w14:paraId="3A4D894F" w14:textId="7DC4E005" w:rsidR="00C617BC" w:rsidRDefault="00000000" w:rsidP="00747091">
      <w:pPr>
        <w:pStyle w:val="WMOBodyText"/>
      </w:pPr>
      <w:hyperlink w:anchor="Annex_to_draft_Recommendation" w:history="1">
        <w:r w:rsidR="0068242D">
          <w:rPr>
            <w:rStyle w:val="Hyperlink"/>
            <w:rFonts w:ascii="SimSun" w:eastAsia="SimSun" w:hAnsi="SimSun" w:cs="SimSun" w:hint="eastAsia"/>
          </w:rPr>
          <w:t>附件：</w:t>
        </w:r>
        <w:r w:rsidR="00D04071">
          <w:rPr>
            <w:rStyle w:val="Hyperlink"/>
            <w:rFonts w:ascii="SimSun" w:eastAsia="SimSun" w:hAnsi="SimSun" w:hint="eastAsia"/>
            <w:lang w:eastAsia="zh-CN"/>
          </w:rPr>
          <w:t>1</w:t>
        </w:r>
      </w:hyperlink>
    </w:p>
    <w:p w14:paraId="1E6643FF" w14:textId="77777777" w:rsidR="00F92240" w:rsidRDefault="00F92240">
      <w:pPr>
        <w:tabs>
          <w:tab w:val="clear" w:pos="1134"/>
        </w:tabs>
        <w:jc w:val="left"/>
        <w:rPr>
          <w:rFonts w:eastAsia="Verdana" w:cs="Verdana"/>
          <w:lang w:eastAsia="zh-TW"/>
        </w:rPr>
      </w:pPr>
      <w:r>
        <w:rPr>
          <w:lang w:eastAsia="zh-CN"/>
        </w:rPr>
        <w:br w:type="page"/>
      </w:r>
    </w:p>
    <w:p w14:paraId="66F97C9A" w14:textId="04D318D4" w:rsidR="0037222D" w:rsidRPr="001E3DE0" w:rsidRDefault="0068242D" w:rsidP="0037222D">
      <w:pPr>
        <w:pStyle w:val="Heading2"/>
        <w:rPr>
          <w:rFonts w:ascii="Microsoft YaHei" w:eastAsiaTheme="minorEastAsia" w:hAnsi="Microsoft YaHei"/>
        </w:rPr>
      </w:pPr>
      <w:r w:rsidRPr="0068242D">
        <w:rPr>
          <w:rFonts w:ascii="Microsoft YaHei" w:eastAsia="Microsoft YaHei" w:hAnsi="Microsoft YaHei" w:cs="SimSun" w:hint="eastAsia"/>
        </w:rPr>
        <w:lastRenderedPageBreak/>
        <w:t>建议草案</w:t>
      </w:r>
      <w:r w:rsidR="00D82E0D" w:rsidRPr="0068242D">
        <w:rPr>
          <w:rFonts w:ascii="Microsoft YaHei" w:eastAsia="Microsoft YaHei" w:hAnsi="Microsoft YaHei"/>
        </w:rPr>
        <w:t>7.2</w:t>
      </w:r>
      <w:r w:rsidR="0037222D" w:rsidRPr="0068242D">
        <w:rPr>
          <w:rFonts w:ascii="Microsoft YaHei" w:eastAsia="Microsoft YaHei" w:hAnsi="Microsoft YaHei"/>
        </w:rPr>
        <w:t xml:space="preserve">/1 </w:t>
      </w:r>
      <w:r w:rsidR="00D82E0D" w:rsidRPr="0068242D">
        <w:rPr>
          <w:rFonts w:ascii="Microsoft YaHei" w:eastAsia="Microsoft YaHei" w:hAnsi="Microsoft YaHei"/>
        </w:rPr>
        <w:t>(INFCOM-3)</w:t>
      </w:r>
      <w:r w:rsidRPr="0068242D">
        <w:rPr>
          <w:rFonts w:ascii="Microsoft YaHei" w:eastAsia="Microsoft YaHei" w:hAnsi="Microsoft YaHei" w:cs="SimSun" w:hint="eastAsia"/>
        </w:rPr>
        <w:t>的附件</w:t>
      </w:r>
      <w:del w:id="44" w:author="Fengqi LI" w:date="2024-05-13T09:10:00Z">
        <w:r w:rsidR="007864F3" w:rsidRPr="00B93FC2" w:rsidDel="00FC41A9">
          <w:rPr>
            <w:rFonts w:ascii="SimSun" w:eastAsia="SimSun" w:hAnsi="SimSun" w:cs="SimSun"/>
            <w:i/>
          </w:rPr>
          <w:delText>[</w:delText>
        </w:r>
        <w:r w:rsidR="007864F3" w:rsidDel="00FC41A9">
          <w:rPr>
            <w:rFonts w:ascii="SimSun" w:eastAsia="SimSun" w:hAnsi="SimSun" w:cs="SimSun" w:hint="eastAsia"/>
            <w:i/>
            <w:iCs w:val="0"/>
          </w:rPr>
          <w:delText>日本</w:delText>
        </w:r>
        <w:r w:rsidR="007864F3" w:rsidRPr="00B93FC2" w:rsidDel="00FC41A9">
          <w:rPr>
            <w:rFonts w:ascii="SimSun" w:eastAsia="SimSun" w:hAnsi="SimSun" w:cs="SimSun"/>
            <w:i/>
          </w:rPr>
          <w:delText>]</w:delText>
        </w:r>
      </w:del>
    </w:p>
    <w:p w14:paraId="0C2E00AE" w14:textId="47069000" w:rsidR="0037222D" w:rsidRDefault="0068242D" w:rsidP="0037222D">
      <w:pPr>
        <w:pStyle w:val="WMOBodyText"/>
        <w:jc w:val="center"/>
      </w:pPr>
      <w:r w:rsidRPr="0068242D">
        <w:rPr>
          <w:rFonts w:ascii="Microsoft YaHei" w:eastAsia="Microsoft YaHei" w:hAnsi="Microsoft YaHei" w:cs="SimSun" w:hint="eastAsia"/>
          <w:b/>
          <w:bCs/>
        </w:rPr>
        <w:t>决议草案</w:t>
      </w:r>
      <w:r w:rsidR="0037222D" w:rsidRPr="0068242D">
        <w:rPr>
          <w:rFonts w:ascii="Microsoft YaHei" w:eastAsia="Microsoft YaHei" w:hAnsi="Microsoft YaHei"/>
          <w:b/>
          <w:bCs/>
        </w:rPr>
        <w:t>##/1 (EC-</w:t>
      </w:r>
      <w:r w:rsidR="003D5C2F" w:rsidRPr="0068242D">
        <w:rPr>
          <w:rFonts w:ascii="Microsoft YaHei" w:eastAsia="Microsoft YaHei" w:hAnsi="Microsoft YaHei"/>
          <w:b/>
          <w:bCs/>
        </w:rPr>
        <w:t>78)</w:t>
      </w:r>
    </w:p>
    <w:p w14:paraId="5BDCD9CB" w14:textId="7DC34960" w:rsidR="0037222D" w:rsidRDefault="0068242D" w:rsidP="001A05EC">
      <w:pPr>
        <w:pStyle w:val="WMOBodyText"/>
        <w:jc w:val="both"/>
      </w:pPr>
      <w:r>
        <w:rPr>
          <w:rFonts w:ascii="SimSun" w:eastAsia="SimSun" w:hAnsi="SimSun" w:cs="SimSun" w:hint="eastAsia"/>
        </w:rPr>
        <w:t>执行理事会，</w:t>
      </w:r>
    </w:p>
    <w:p w14:paraId="429C1EA2" w14:textId="697CB613" w:rsidR="00ED095A" w:rsidRPr="00F52D4F" w:rsidRDefault="0068242D" w:rsidP="001A05EC">
      <w:pPr>
        <w:pStyle w:val="WMOBodyText"/>
      </w:pPr>
      <w:r w:rsidRPr="00A67AB3">
        <w:rPr>
          <w:rFonts w:ascii="Microsoft YaHei" w:eastAsia="Microsoft YaHei" w:hAnsi="Microsoft YaHei" w:cs="SimSun" w:hint="eastAsia"/>
          <w:b/>
          <w:bCs/>
        </w:rPr>
        <w:t>忆及</w:t>
      </w:r>
      <w:r w:rsidR="00ED095A" w:rsidRPr="00F52D4F">
        <w:rPr>
          <w:bCs/>
        </w:rPr>
        <w:t>WMO 2024–202</w:t>
      </w:r>
      <w:r w:rsidR="00ED095A" w:rsidRPr="00F52D4F">
        <w:t>7</w:t>
      </w:r>
      <w:r>
        <w:rPr>
          <w:rFonts w:ascii="SimSun" w:eastAsia="SimSun" w:hAnsi="SimSun" w:cs="SimSun" w:hint="eastAsia"/>
          <w:bCs/>
        </w:rPr>
        <w:t>年战略计划，</w:t>
      </w:r>
    </w:p>
    <w:p w14:paraId="7A4FF72D" w14:textId="316C3DFB" w:rsidR="00AB40E6" w:rsidRPr="00F92240" w:rsidRDefault="00B76C36" w:rsidP="001A05EC">
      <w:pPr>
        <w:pStyle w:val="WMOBodyText"/>
        <w:rPr>
          <w:b/>
          <w:bCs/>
        </w:rPr>
      </w:pPr>
      <w:r w:rsidRPr="001E3DE0">
        <w:rPr>
          <w:rFonts w:ascii="Microsoft YaHei" w:eastAsia="Microsoft YaHei" w:hAnsi="Microsoft YaHei" w:cs="SimSun" w:hint="eastAsia"/>
          <w:b/>
          <w:bCs/>
        </w:rPr>
        <w:t>另</w:t>
      </w:r>
      <w:r w:rsidR="0068242D" w:rsidRPr="00A67AB3">
        <w:rPr>
          <w:rFonts w:ascii="Microsoft YaHei" w:eastAsia="Microsoft YaHei" w:hAnsi="Microsoft YaHei" w:cs="SimSun" w:hint="eastAsia"/>
          <w:b/>
          <w:bCs/>
        </w:rPr>
        <w:t>忆及</w:t>
      </w:r>
      <w:r w:rsidR="005324BC" w:rsidRPr="00732C24">
        <w:rPr>
          <w:rFonts w:ascii="Microsoft YaHei" w:eastAsia="SimSun" w:hAnsi="Microsoft YaHei" w:cs="SimSun" w:hint="eastAsia"/>
          <w:b/>
          <w:bCs/>
        </w:rPr>
        <w:t>“</w:t>
      </w:r>
      <w:hyperlink r:id="rId16" w:anchor="page=66" w:history="1">
        <w:r w:rsidR="0068242D">
          <w:rPr>
            <w:rStyle w:val="Hyperlink"/>
            <w:rFonts w:ascii="SimSun" w:eastAsia="SimSun" w:hAnsi="SimSun" w:cs="SimSun" w:hint="eastAsia"/>
          </w:rPr>
          <w:t>决议</w:t>
        </w:r>
        <w:r w:rsidR="0068242D" w:rsidRPr="00427D8D">
          <w:rPr>
            <w:rStyle w:val="Hyperlink"/>
          </w:rPr>
          <w:t>5 (Cg-19)</w:t>
        </w:r>
      </w:hyperlink>
      <w:r w:rsidR="0068242D">
        <w:t xml:space="preserve"> –</w:t>
      </w:r>
      <w:r w:rsidR="0068242D" w:rsidRPr="00AF4245">
        <w:t xml:space="preserve"> </w:t>
      </w:r>
      <w:r w:rsidR="0068242D">
        <w:rPr>
          <w:rFonts w:ascii="SimSun" w:eastAsia="SimSun" w:hAnsi="SimSun" w:cs="SimSun" w:hint="eastAsia"/>
        </w:rPr>
        <w:t>全球温室气体监视网</w:t>
      </w:r>
      <w:r w:rsidR="005324BC">
        <w:rPr>
          <w:rFonts w:ascii="SimSun" w:eastAsia="SimSun" w:hAnsi="SimSun" w:cs="SimSun" w:hint="eastAsia"/>
        </w:rPr>
        <w:t>”</w:t>
      </w:r>
      <w:r w:rsidR="0068242D">
        <w:rPr>
          <w:rFonts w:ascii="SimSun" w:eastAsia="SimSun" w:hAnsi="SimSun" w:cs="SimSun" w:hint="eastAsia"/>
        </w:rPr>
        <w:t>，</w:t>
      </w:r>
      <w:r w:rsidR="0068242D" w:rsidRPr="00C4334A">
        <w:rPr>
          <w:rFonts w:ascii="SimSun" w:eastAsia="SimSun" w:hAnsi="SimSun" w:cs="SimSun" w:hint="eastAsia"/>
        </w:rPr>
        <w:t>该决议要求观测、基础设施与信息系统委员会（</w:t>
      </w:r>
      <w:r w:rsidR="0068242D" w:rsidRPr="00C4334A">
        <w:t>INFCOM</w:t>
      </w:r>
      <w:r w:rsidR="0068242D" w:rsidRPr="00C4334A">
        <w:rPr>
          <w:rFonts w:ascii="SimSun" w:eastAsia="SimSun" w:hAnsi="SimSun" w:cs="SimSun" w:hint="eastAsia"/>
        </w:rPr>
        <w:t>）、天气、气候、水文、海洋及相关环境服务与应用委员会（</w:t>
      </w:r>
      <w:r w:rsidR="0068242D" w:rsidRPr="00C4334A">
        <w:t>SERCOM</w:t>
      </w:r>
      <w:r w:rsidR="0068242D" w:rsidRPr="00C4334A">
        <w:rPr>
          <w:rFonts w:ascii="SimSun" w:eastAsia="SimSun" w:hAnsi="SimSun" w:cs="SimSun" w:hint="eastAsia"/>
        </w:rPr>
        <w:t>）和研究理事会（</w:t>
      </w:r>
      <w:r w:rsidR="0068242D" w:rsidRPr="00C4334A">
        <w:t>RB</w:t>
      </w:r>
      <w:r w:rsidR="0068242D" w:rsidRPr="00C4334A">
        <w:rPr>
          <w:rFonts w:ascii="SimSun" w:eastAsia="SimSun" w:hAnsi="SimSun" w:cs="SimSun" w:hint="eastAsia"/>
        </w:rPr>
        <w:t>）通过联合研究组，以全球大气监视网（</w:t>
      </w:r>
      <w:r w:rsidR="0068242D" w:rsidRPr="00C4334A">
        <w:t>GAW</w:t>
      </w:r>
      <w:r w:rsidR="0068242D" w:rsidRPr="00C4334A">
        <w:rPr>
          <w:rFonts w:ascii="SimSun" w:eastAsia="SimSun" w:hAnsi="SimSun" w:cs="SimSun" w:hint="eastAsia"/>
        </w:rPr>
        <w:t>）下的现有能力和正在开展的活动为基础，包括全球温室气体综合信息系统（</w:t>
      </w:r>
      <w:r w:rsidR="0068242D" w:rsidRPr="00C4334A">
        <w:t>IG3IS</w:t>
      </w:r>
      <w:r w:rsidR="0068242D" w:rsidRPr="00C4334A">
        <w:rPr>
          <w:rFonts w:ascii="SimSun" w:eastAsia="SimSun" w:hAnsi="SimSun" w:cs="SimSun" w:hint="eastAsia"/>
        </w:rPr>
        <w:t>）和其他相关国际框架，通过详细的实施计划进一步发展全球温室气体监视网（</w:t>
      </w:r>
      <w:r w:rsidR="0068242D" w:rsidRPr="00C4334A">
        <w:t>G3W</w:t>
      </w:r>
      <w:r w:rsidR="0068242D" w:rsidRPr="00C4334A">
        <w:rPr>
          <w:rFonts w:ascii="SimSun" w:eastAsia="SimSun" w:hAnsi="SimSun" w:cs="SimSun" w:hint="eastAsia"/>
        </w:rPr>
        <w:t>）的概念，</w:t>
      </w:r>
      <w:r w:rsidR="0068242D" w:rsidRPr="0068242D">
        <w:rPr>
          <w:rFonts w:ascii="SimSun" w:eastAsia="SimSun" w:hAnsi="SimSun" w:cs="SimSun" w:hint="eastAsia"/>
        </w:rPr>
        <w:t>并将计划草案提交执行理事会审查和批准，</w:t>
      </w:r>
    </w:p>
    <w:p w14:paraId="392D589E" w14:textId="6E8081EA" w:rsidR="00CE2F96" w:rsidRPr="001E3DE0" w:rsidRDefault="00142989" w:rsidP="001A05EC">
      <w:pPr>
        <w:pStyle w:val="WMOBodyText"/>
        <w:rPr>
          <w:rFonts w:ascii="SimSun" w:eastAsia="SimSun" w:hAnsi="SimSun" w:cs="SimSun"/>
        </w:rPr>
      </w:pPr>
      <w:r w:rsidRPr="001E3DE0">
        <w:rPr>
          <w:rFonts w:ascii="Microsoft YaHei" w:eastAsia="Microsoft YaHei" w:hAnsi="Microsoft YaHei" w:cs="SimSun"/>
          <w:b/>
          <w:bCs/>
        </w:rPr>
        <w:t>进一步</w:t>
      </w:r>
      <w:r w:rsidRPr="001E3DE0">
        <w:rPr>
          <w:rFonts w:ascii="Microsoft YaHei" w:eastAsia="Microsoft YaHei" w:hAnsi="Microsoft YaHei" w:cs="SimSun" w:hint="eastAsia"/>
          <w:b/>
          <w:bCs/>
        </w:rPr>
        <w:t>忆及</w:t>
      </w:r>
      <w:r w:rsidRPr="001E3DE0">
        <w:rPr>
          <w:rFonts w:ascii="SimSun" w:eastAsia="SimSun" w:hAnsi="SimSun" w:cs="SimSun"/>
        </w:rPr>
        <w:t>观测网络</w:t>
      </w:r>
      <w:r>
        <w:rPr>
          <w:rFonts w:ascii="SimSun" w:eastAsia="SimSun" w:hAnsi="SimSun" w:cs="SimSun" w:hint="eastAsia"/>
        </w:rPr>
        <w:t>的</w:t>
      </w:r>
      <w:r w:rsidRPr="001E3DE0">
        <w:rPr>
          <w:rFonts w:ascii="SimSun" w:eastAsia="SimSun" w:hAnsi="SimSun" w:cs="SimSun"/>
        </w:rPr>
        <w:t>设计原则，特别是《</w:t>
      </w:r>
      <w:r w:rsidRPr="001E3DE0">
        <w:rPr>
          <w:rFonts w:eastAsia="SimSun" w:cs="SimSun"/>
        </w:rPr>
        <w:t>WMO</w:t>
      </w:r>
      <w:r w:rsidRPr="001E3DE0">
        <w:rPr>
          <w:rFonts w:eastAsia="SimSun" w:cs="SimSun"/>
        </w:rPr>
        <w:t>全球综合观测系统手册》（</w:t>
      </w:r>
      <w:r w:rsidRPr="001E3DE0">
        <w:rPr>
          <w:rFonts w:eastAsia="SimSun" w:cs="SimSun"/>
        </w:rPr>
        <w:t>WMO-No. 1160</w:t>
      </w:r>
      <w:r w:rsidRPr="001E3DE0">
        <w:rPr>
          <w:rFonts w:eastAsia="SimSun" w:cs="SimSun"/>
        </w:rPr>
        <w:t>）附录</w:t>
      </w:r>
      <w:r w:rsidRPr="001E3DE0">
        <w:rPr>
          <w:rFonts w:eastAsia="SimSun" w:cs="SimSun"/>
        </w:rPr>
        <w:t>2.1</w:t>
      </w:r>
      <w:r w:rsidRPr="001E3DE0">
        <w:rPr>
          <w:rFonts w:eastAsia="SimSun" w:cs="SimSun"/>
        </w:rPr>
        <w:t>中的原则</w:t>
      </w:r>
      <w:r w:rsidRPr="001E3DE0">
        <w:rPr>
          <w:rFonts w:eastAsia="SimSun" w:cs="SimSun"/>
        </w:rPr>
        <w:t>13</w:t>
      </w:r>
      <w:r w:rsidRPr="001E3DE0">
        <w:rPr>
          <w:rFonts w:eastAsia="SimSun" w:cs="SimSun"/>
        </w:rPr>
        <w:t>：促进环境可持续性</w:t>
      </w:r>
      <w:r w:rsidR="00B76C36">
        <w:rPr>
          <w:rFonts w:eastAsia="SimSun" w:cs="SimSun" w:hint="eastAsia"/>
        </w:rPr>
        <w:t>，</w:t>
      </w:r>
      <w:r w:rsidRPr="001E3DE0">
        <w:rPr>
          <w:rFonts w:eastAsia="SimSun" w:cs="SimSun"/>
        </w:rPr>
        <w:t xml:space="preserve"> </w:t>
      </w:r>
      <w:del w:id="45" w:author="Fengqi LI" w:date="2024-05-13T09:10:00Z">
        <w:r w:rsidRPr="001E3DE0" w:rsidDel="00FC41A9">
          <w:rPr>
            <w:rFonts w:eastAsia="SimSun" w:cs="SimSun"/>
          </w:rPr>
          <w:delText>[</w:delText>
        </w:r>
        <w:r w:rsidRPr="001E3DE0" w:rsidDel="00FC41A9">
          <w:rPr>
            <w:rFonts w:eastAsia="SimSun" w:cs="SimSun" w:hint="eastAsia"/>
            <w:i/>
            <w:iCs/>
          </w:rPr>
          <w:delText>起草</w:delText>
        </w:r>
        <w:r w:rsidRPr="001E3DE0" w:rsidDel="00FC41A9">
          <w:rPr>
            <w:rFonts w:ascii="SimSun" w:eastAsia="SimSun" w:hAnsi="SimSun" w:cs="SimSun"/>
            <w:i/>
            <w:iCs/>
          </w:rPr>
          <w:delText>组、秘书处</w:delText>
        </w:r>
        <w:r w:rsidRPr="001E3DE0" w:rsidDel="00FC41A9">
          <w:rPr>
            <w:rFonts w:ascii="SimSun" w:eastAsia="SimSun" w:hAnsi="SimSun" w:cs="SimSun"/>
          </w:rPr>
          <w:delText>]</w:delText>
        </w:r>
      </w:del>
    </w:p>
    <w:p w14:paraId="68CA80BE" w14:textId="3AF3E1E1" w:rsidR="0037222D" w:rsidRDefault="0068242D" w:rsidP="001A05EC">
      <w:pPr>
        <w:pStyle w:val="WMOBodyText"/>
        <w:rPr>
          <w:rFonts w:ascii="SimSun" w:eastAsiaTheme="minorEastAsia" w:hAnsi="SimSun" w:cs="SimSun"/>
        </w:rPr>
      </w:pPr>
      <w:r w:rsidRPr="00A67AB3">
        <w:rPr>
          <w:rFonts w:ascii="Microsoft YaHei" w:eastAsia="Microsoft YaHei" w:hAnsi="Microsoft YaHei" w:cs="SimSun" w:hint="eastAsia"/>
          <w:b/>
          <w:bCs/>
        </w:rPr>
        <w:t>审查了</w:t>
      </w:r>
      <w:r>
        <w:rPr>
          <w:rFonts w:ascii="SimSun" w:eastAsia="SimSun" w:hAnsi="SimSun" w:cs="SimSun" w:hint="eastAsia"/>
        </w:rPr>
        <w:t>建议</w:t>
      </w:r>
      <w:r w:rsidR="00ED095A">
        <w:t>7.2</w:t>
      </w:r>
      <w:r w:rsidR="0037222D">
        <w:t>/1 (</w:t>
      </w:r>
      <w:r w:rsidR="00ED095A">
        <w:t>INFCOM-3</w:t>
      </w:r>
      <w:r w:rsidR="0037222D">
        <w:t>)</w:t>
      </w:r>
      <w:r>
        <w:rPr>
          <w:rFonts w:ascii="SimSun" w:eastAsia="SimSun" w:hAnsi="SimSun" w:cs="SimSun" w:hint="eastAsia"/>
        </w:rPr>
        <w:t>，</w:t>
      </w:r>
    </w:p>
    <w:p w14:paraId="71C51BA1" w14:textId="7A8FA074" w:rsidR="004711DC" w:rsidRPr="001E3DE0" w:rsidRDefault="004711DC" w:rsidP="001A05EC">
      <w:pPr>
        <w:pStyle w:val="WMOBodyText"/>
        <w:rPr>
          <w:rFonts w:eastAsia="SimSun" w:cs="SimSun"/>
        </w:rPr>
      </w:pPr>
      <w:r w:rsidRPr="001E3DE0">
        <w:rPr>
          <w:rFonts w:ascii="Microsoft YaHei" w:eastAsia="Microsoft YaHei" w:hAnsi="Microsoft YaHei" w:cs="SimSun" w:hint="eastAsia"/>
          <w:b/>
          <w:bCs/>
        </w:rPr>
        <w:t>认识到</w:t>
      </w:r>
      <w:r w:rsidRPr="001E3DE0">
        <w:rPr>
          <w:rFonts w:eastAsia="SimSun" w:cs="SimSun" w:hint="eastAsia"/>
        </w:rPr>
        <w:t>作为会员所开展活动的协调者</w:t>
      </w:r>
      <w:r w:rsidR="00F56880">
        <w:rPr>
          <w:rFonts w:eastAsia="SimSun" w:cs="SimSun" w:hint="eastAsia"/>
        </w:rPr>
        <w:t>，</w:t>
      </w:r>
      <w:r w:rsidR="00F56880" w:rsidRPr="002E6551">
        <w:rPr>
          <w:rFonts w:eastAsia="SimSun" w:cs="SimSun"/>
        </w:rPr>
        <w:t>WMO</w:t>
      </w:r>
      <w:r w:rsidRPr="001E3DE0">
        <w:rPr>
          <w:rFonts w:eastAsia="SimSun" w:cs="SimSun" w:hint="eastAsia"/>
        </w:rPr>
        <w:t>的作用建立在其</w:t>
      </w:r>
      <w:r w:rsidR="00210B6E">
        <w:rPr>
          <w:rFonts w:eastAsia="SimSun" w:cs="SimSun" w:hint="eastAsia"/>
        </w:rPr>
        <w:t>就</w:t>
      </w:r>
      <w:r w:rsidRPr="001E3DE0">
        <w:rPr>
          <w:rFonts w:eastAsia="SimSun" w:cs="SimSun" w:hint="eastAsia"/>
        </w:rPr>
        <w:t>各国政府气候变化政策（包括</w:t>
      </w:r>
      <w:r w:rsidR="00AE2707">
        <w:rPr>
          <w:rFonts w:eastAsia="SimSun" w:cs="SimSun" w:hint="eastAsia"/>
        </w:rPr>
        <w:t>其</w:t>
      </w:r>
      <w:r w:rsidR="00F56880">
        <w:rPr>
          <w:rFonts w:eastAsia="SimSun" w:cs="SimSun" w:hint="eastAsia"/>
        </w:rPr>
        <w:t>预估</w:t>
      </w:r>
      <w:r w:rsidRPr="001E3DE0">
        <w:rPr>
          <w:rFonts w:eastAsia="SimSun" w:cs="SimSun" w:hint="eastAsia"/>
        </w:rPr>
        <w:t>和减少</w:t>
      </w:r>
      <w:r w:rsidR="00F56880">
        <w:rPr>
          <w:rFonts w:eastAsia="SimSun" w:cs="SimSun" w:hint="eastAsia"/>
          <w:lang w:eastAsia="zh-CN"/>
        </w:rPr>
        <w:t>GHG</w:t>
      </w:r>
      <w:r w:rsidRPr="001E3DE0">
        <w:rPr>
          <w:rFonts w:eastAsia="SimSun" w:cs="SimSun" w:hint="eastAsia"/>
        </w:rPr>
        <w:t>排放的努力）</w:t>
      </w:r>
      <w:r w:rsidR="005531C6">
        <w:rPr>
          <w:rFonts w:eastAsia="SimSun" w:cs="SimSun" w:hint="eastAsia"/>
        </w:rPr>
        <w:t>采取</w:t>
      </w:r>
      <w:r w:rsidRPr="001E3DE0">
        <w:rPr>
          <w:rFonts w:eastAsia="SimSun" w:cs="SimSun" w:hint="eastAsia"/>
        </w:rPr>
        <w:t>中立立场的基础上</w:t>
      </w:r>
      <w:del w:id="46" w:author="Fengqi LI" w:date="2024-05-13T09:10:00Z">
        <w:r w:rsidRPr="001E3DE0" w:rsidDel="00FC41A9">
          <w:rPr>
            <w:rFonts w:eastAsia="SimSun" w:cs="SimSun"/>
          </w:rPr>
          <w:delText>[</w:delText>
        </w:r>
        <w:r w:rsidRPr="001E3DE0" w:rsidDel="00FC41A9">
          <w:rPr>
            <w:rFonts w:eastAsia="SimSun" w:cs="SimSun" w:hint="eastAsia"/>
            <w:i/>
            <w:iCs/>
          </w:rPr>
          <w:delText>日本</w:delText>
        </w:r>
        <w:r w:rsidRPr="001E3DE0" w:rsidDel="00FC41A9">
          <w:rPr>
            <w:rFonts w:eastAsia="SimSun" w:cs="SimSun"/>
          </w:rPr>
          <w:delText>]</w:delText>
        </w:r>
      </w:del>
      <w:r w:rsidRPr="001E3DE0">
        <w:rPr>
          <w:rFonts w:eastAsia="SimSun" w:cs="SimSun" w:hint="eastAsia"/>
        </w:rPr>
        <w:t>，</w:t>
      </w:r>
    </w:p>
    <w:p w14:paraId="3BB9DB8E" w14:textId="3D809F16" w:rsidR="001A0B45" w:rsidRPr="00F92240" w:rsidRDefault="00B76C36" w:rsidP="001A05EC">
      <w:pPr>
        <w:pStyle w:val="WMOBodyText"/>
        <w:rPr>
          <w:b/>
        </w:rPr>
      </w:pPr>
      <w:r>
        <w:rPr>
          <w:rFonts w:ascii="Microsoft YaHei" w:eastAsia="Microsoft YaHei" w:hAnsi="Microsoft YaHei" w:cs="SimSun" w:hint="eastAsia"/>
          <w:b/>
          <w:bCs/>
        </w:rPr>
        <w:t>另</w:t>
      </w:r>
      <w:r w:rsidR="009D222C" w:rsidRPr="00A67AB3">
        <w:rPr>
          <w:rFonts w:ascii="Microsoft YaHei" w:eastAsia="Microsoft YaHei" w:hAnsi="Microsoft YaHei" w:cs="SimSun" w:hint="eastAsia"/>
          <w:b/>
          <w:bCs/>
        </w:rPr>
        <w:t>认识到</w:t>
      </w:r>
      <w:r w:rsidR="009D222C" w:rsidRPr="009D222C">
        <w:rPr>
          <w:rFonts w:ascii="SimSun" w:eastAsia="SimSun" w:hAnsi="SimSun" w:cs="SimSun" w:hint="eastAsia"/>
        </w:rPr>
        <w:t>温室气体监测数据对政策的重大影响</w:t>
      </w:r>
      <w:r w:rsidR="006367E8">
        <w:rPr>
          <w:rFonts w:ascii="SimSun" w:eastAsia="SimSun" w:hAnsi="SimSun" w:cs="SimSun" w:hint="eastAsia"/>
        </w:rPr>
        <w:t>；</w:t>
      </w:r>
      <w:r w:rsidR="009D222C" w:rsidRPr="009D222C">
        <w:rPr>
          <w:rFonts w:ascii="SimSun" w:eastAsia="SimSun" w:hAnsi="SimSun" w:cs="SimSun" w:hint="eastAsia"/>
        </w:rPr>
        <w:t>因此</w:t>
      </w:r>
      <w:r w:rsidR="00284175">
        <w:rPr>
          <w:rFonts w:ascii="SimSun" w:eastAsia="SimSun" w:hAnsi="SimSun" w:cs="SimSun" w:hint="eastAsia"/>
        </w:rPr>
        <w:t>根据“</w:t>
      </w:r>
      <w:hyperlink r:id="rId17" w:anchor="page=8&amp;viewer=picture&amp;o=bookmark&amp;n=0&amp;q=" w:history="1">
        <w:r w:rsidR="00284175" w:rsidRPr="009D222C">
          <w:rPr>
            <w:rStyle w:val="Hyperlink"/>
            <w:rFonts w:ascii="SimSun" w:eastAsia="SimSun" w:hAnsi="SimSun" w:cs="SimSun" w:hint="eastAsia"/>
          </w:rPr>
          <w:t>决议</w:t>
        </w:r>
        <w:r w:rsidR="00284175" w:rsidRPr="009D222C">
          <w:rPr>
            <w:rStyle w:val="Hyperlink"/>
          </w:rPr>
          <w:t>1(Cg-Ext(2021))</w:t>
        </w:r>
      </w:hyperlink>
      <w:r w:rsidR="00284175" w:rsidRPr="009D222C">
        <w:t xml:space="preserve"> – WMO</w:t>
      </w:r>
      <w:r w:rsidR="00284175" w:rsidRPr="009D222C">
        <w:rPr>
          <w:rFonts w:ascii="SimSun" w:eastAsia="SimSun" w:hAnsi="SimSun" w:cs="SimSun" w:hint="eastAsia"/>
        </w:rPr>
        <w:t>关于地球系统数据国际交换统一政策</w:t>
      </w:r>
      <w:r w:rsidR="00284175">
        <w:rPr>
          <w:rFonts w:ascii="SimSun" w:eastAsia="SimSun" w:hAnsi="SimSun" w:cs="SimSun" w:hint="eastAsia"/>
        </w:rPr>
        <w:t>”</w:t>
      </w:r>
      <w:r w:rsidR="00284175" w:rsidRPr="009D222C">
        <w:rPr>
          <w:rFonts w:ascii="SimSun" w:eastAsia="SimSun" w:hAnsi="SimSun" w:cs="SimSun" w:hint="eastAsia"/>
        </w:rPr>
        <w:t>及其关于</w:t>
      </w:r>
      <w:r w:rsidR="00284175">
        <w:rPr>
          <w:rFonts w:ascii="SimSun" w:eastAsia="SimSun" w:hAnsi="SimSun" w:cs="SimSun" w:hint="eastAsia"/>
        </w:rPr>
        <w:t>免费</w:t>
      </w:r>
      <w:r w:rsidR="00284175" w:rsidRPr="009D222C">
        <w:rPr>
          <w:rFonts w:ascii="SimSun" w:eastAsia="SimSun" w:hAnsi="SimSun" w:cs="SimSun" w:hint="eastAsia"/>
        </w:rPr>
        <w:t>和不受限制地进行地球系统数据国际交换的呼吁，</w:t>
      </w:r>
      <w:r w:rsidR="006367E8">
        <w:rPr>
          <w:rFonts w:ascii="SimSun" w:eastAsia="SimSun" w:hAnsi="SimSun" w:cs="SimSun" w:hint="eastAsia"/>
        </w:rPr>
        <w:t>建议</w:t>
      </w:r>
      <w:r w:rsidR="009D222C" w:rsidRPr="009D222C">
        <w:rPr>
          <w:rFonts w:ascii="SimSun" w:eastAsia="SimSun" w:hAnsi="SimSun" w:cs="SimSun" w:hint="eastAsia"/>
        </w:rPr>
        <w:t>任何温室气体监测都</w:t>
      </w:r>
      <w:r w:rsidR="00806314">
        <w:rPr>
          <w:rFonts w:ascii="SimSun" w:eastAsia="SimSun" w:hAnsi="SimSun" w:cs="SimSun" w:hint="eastAsia"/>
        </w:rPr>
        <w:t>应</w:t>
      </w:r>
      <w:r w:rsidR="009D222C" w:rsidRPr="009D222C">
        <w:rPr>
          <w:rFonts w:ascii="SimSun" w:eastAsia="SimSun" w:hAnsi="SimSun" w:cs="SimSun" w:hint="eastAsia"/>
        </w:rPr>
        <w:t>具有充分的透明度，</w:t>
      </w:r>
      <w:del w:id="47" w:author="Fengqi LI" w:date="2024-05-13T09:10:00Z">
        <w:r w:rsidR="00943C15" w:rsidRPr="00B93FC2" w:rsidDel="00FC41A9">
          <w:rPr>
            <w:rFonts w:eastAsia="SimSun" w:cs="SimSun"/>
          </w:rPr>
          <w:delText>[</w:delText>
        </w:r>
        <w:r w:rsidR="00943C15" w:rsidDel="00FC41A9">
          <w:rPr>
            <w:rFonts w:eastAsia="SimSun" w:cs="SimSun" w:hint="eastAsia"/>
            <w:i/>
            <w:iCs/>
          </w:rPr>
          <w:delText>起草组</w:delText>
        </w:r>
        <w:r w:rsidR="00943C15" w:rsidDel="00FC41A9">
          <w:rPr>
            <w:rFonts w:eastAsia="SimSun" w:cs="SimSun" w:hint="eastAsia"/>
            <w:i/>
            <w:iCs/>
            <w:lang w:eastAsia="zh-CN"/>
          </w:rPr>
          <w:delText>、</w:delText>
        </w:r>
        <w:r w:rsidR="00943C15" w:rsidDel="00FC41A9">
          <w:rPr>
            <w:rFonts w:eastAsia="SimSun" w:cs="SimSun" w:hint="eastAsia"/>
            <w:i/>
            <w:iCs/>
          </w:rPr>
          <w:delText>秘书处</w:delText>
        </w:r>
        <w:r w:rsidR="00943C15" w:rsidRPr="00B93FC2" w:rsidDel="00FC41A9">
          <w:rPr>
            <w:rFonts w:eastAsia="SimSun" w:cs="SimSun"/>
          </w:rPr>
          <w:delText>]</w:delText>
        </w:r>
      </w:del>
    </w:p>
    <w:p w14:paraId="1878B082" w14:textId="4DCF576A" w:rsidR="00B554D7" w:rsidRPr="001E3DE0" w:rsidDel="008D3360" w:rsidRDefault="00B554D7" w:rsidP="00B554D7">
      <w:pPr>
        <w:pStyle w:val="WMOBodyText"/>
        <w:rPr>
          <w:del w:id="48" w:author="Fengqi LI" w:date="2024-05-13T09:16:00Z"/>
          <w:rFonts w:eastAsia="SimSun"/>
        </w:rPr>
      </w:pPr>
      <w:del w:id="49" w:author="Fengqi LI" w:date="2024-05-13T09:16:00Z">
        <w:r w:rsidRPr="001E3DE0" w:rsidDel="008D3360">
          <w:rPr>
            <w:rFonts w:eastAsia="SimSun"/>
          </w:rPr>
          <w:delText>[</w:delText>
        </w:r>
        <w:r w:rsidR="00677344" w:rsidDel="008D3360">
          <w:rPr>
            <w:rFonts w:eastAsia="SimSun" w:hint="eastAsia"/>
          </w:rPr>
          <w:delText>来自</w:delText>
        </w:r>
        <w:r w:rsidRPr="001E3DE0" w:rsidDel="008D3360">
          <w:rPr>
            <w:rFonts w:ascii="Microsoft YaHei" w:eastAsia="SimSun" w:hAnsi="Microsoft YaHei" w:cs="Microsoft YaHei"/>
          </w:rPr>
          <w:delText>起草组的案文</w:delText>
        </w:r>
        <w:r w:rsidRPr="001E3DE0" w:rsidDel="008D3360">
          <w:rPr>
            <w:rFonts w:ascii="Microsoft YaHei" w:eastAsia="SimSun" w:hAnsi="Microsoft YaHei" w:cs="Microsoft YaHei" w:hint="eastAsia"/>
          </w:rPr>
          <w:delText>，</w:delText>
        </w:r>
        <w:r w:rsidRPr="001E3DE0" w:rsidDel="008D3360">
          <w:rPr>
            <w:rFonts w:ascii="Microsoft YaHei" w:eastAsia="SimSun" w:hAnsi="Microsoft YaHei" w:cs="Microsoft YaHei"/>
          </w:rPr>
          <w:delText>建议替换为上述段落：</w:delText>
        </w:r>
      </w:del>
    </w:p>
    <w:p w14:paraId="45061876" w14:textId="4D0C19FC" w:rsidR="00B554D7" w:rsidDel="008D3360" w:rsidRDefault="00B76C36" w:rsidP="00B554D7">
      <w:pPr>
        <w:pStyle w:val="WMOBodyText"/>
        <w:rPr>
          <w:del w:id="50" w:author="Fengqi LI" w:date="2024-05-13T09:16:00Z"/>
        </w:rPr>
      </w:pPr>
      <w:del w:id="51" w:author="Fengqi LI" w:date="2024-05-13T09:16:00Z">
        <w:r w:rsidDel="008D3360">
          <w:rPr>
            <w:rFonts w:ascii="Microsoft YaHei" w:eastAsia="Microsoft YaHei" w:hAnsi="Microsoft YaHei" w:cs="SimSun" w:hint="eastAsia"/>
            <w:b/>
            <w:bCs/>
          </w:rPr>
          <w:delText>另</w:delText>
        </w:r>
        <w:r w:rsidR="00B554D7" w:rsidRPr="001E3DE0" w:rsidDel="008D3360">
          <w:rPr>
            <w:rFonts w:ascii="Microsoft YaHei" w:eastAsia="Microsoft YaHei" w:hAnsi="Microsoft YaHei" w:cs="SimSun"/>
            <w:b/>
            <w:bCs/>
          </w:rPr>
          <w:delText>认识到</w:delText>
        </w:r>
        <w:r w:rsidR="00235796" w:rsidRPr="009D222C" w:rsidDel="008D3360">
          <w:rPr>
            <w:rFonts w:ascii="SimSun" w:eastAsia="SimSun" w:hAnsi="SimSun" w:cs="SimSun" w:hint="eastAsia"/>
          </w:rPr>
          <w:delText>温室气体监测数据对政策的重大影响</w:delText>
        </w:r>
        <w:r w:rsidR="00B554D7" w:rsidRPr="001E3DE0" w:rsidDel="008D3360">
          <w:rPr>
            <w:rFonts w:ascii="Microsoft YaHei" w:eastAsia="SimSun" w:hAnsi="Microsoft YaHei" w:cs="Microsoft YaHei" w:hint="eastAsia"/>
          </w:rPr>
          <w:delText>，以及因此需要根据</w:delText>
        </w:r>
        <w:r w:rsidR="00D81E02" w:rsidDel="008D3360">
          <w:rPr>
            <w:rFonts w:ascii="SimSun" w:eastAsia="SimSun" w:hAnsi="SimSun" w:cs="SimSun" w:hint="eastAsia"/>
          </w:rPr>
          <w:delText>“</w:delText>
        </w:r>
        <w:r w:rsidR="00D81E02" w:rsidDel="008D3360">
          <w:fldChar w:fldCharType="begin"/>
        </w:r>
        <w:r w:rsidR="00D81E02" w:rsidDel="008D3360">
          <w:delInstrText>HYPERLINK "https://library.wmo.int/viewer/57880/?offset=2" \l "page=8&amp;viewer=picture&amp;o=bookmark&amp;n=0&amp;q="</w:delInstrText>
        </w:r>
        <w:r w:rsidR="00D81E02" w:rsidDel="008D3360">
          <w:fldChar w:fldCharType="separate"/>
        </w:r>
        <w:r w:rsidR="00D81E02" w:rsidRPr="009D222C" w:rsidDel="008D3360">
          <w:rPr>
            <w:rStyle w:val="Hyperlink"/>
            <w:rFonts w:ascii="SimSun" w:eastAsia="SimSun" w:hAnsi="SimSun" w:cs="SimSun" w:hint="eastAsia"/>
          </w:rPr>
          <w:delText>决议</w:delText>
        </w:r>
        <w:r w:rsidR="00D81E02" w:rsidRPr="009D222C" w:rsidDel="008D3360">
          <w:rPr>
            <w:rStyle w:val="Hyperlink"/>
          </w:rPr>
          <w:delText>1(Cg-Ext(2021))</w:delText>
        </w:r>
        <w:r w:rsidR="00D81E02" w:rsidDel="008D3360">
          <w:rPr>
            <w:rStyle w:val="Hyperlink"/>
          </w:rPr>
          <w:fldChar w:fldCharType="end"/>
        </w:r>
        <w:r w:rsidR="00D81E02" w:rsidRPr="009D222C" w:rsidDel="008D3360">
          <w:delText xml:space="preserve"> – WMO</w:delText>
        </w:r>
        <w:r w:rsidR="00D81E02" w:rsidRPr="009D222C" w:rsidDel="008D3360">
          <w:rPr>
            <w:rFonts w:ascii="SimSun" w:eastAsia="SimSun" w:hAnsi="SimSun" w:cs="SimSun" w:hint="eastAsia"/>
          </w:rPr>
          <w:delText>关于地球系统数据国际交换统一政策</w:delText>
        </w:r>
        <w:r w:rsidR="00D81E02" w:rsidDel="008D3360">
          <w:rPr>
            <w:rFonts w:ascii="SimSun" w:eastAsia="SimSun" w:hAnsi="SimSun" w:cs="SimSun" w:hint="eastAsia"/>
          </w:rPr>
          <w:delText>”</w:delText>
        </w:r>
        <w:r w:rsidR="00D81E02" w:rsidRPr="009D222C" w:rsidDel="008D3360">
          <w:rPr>
            <w:rFonts w:ascii="SimSun" w:eastAsia="SimSun" w:hAnsi="SimSun" w:cs="SimSun" w:hint="eastAsia"/>
          </w:rPr>
          <w:delText>及其关于</w:delText>
        </w:r>
        <w:r w:rsidR="00D81E02" w:rsidDel="008D3360">
          <w:rPr>
            <w:rFonts w:ascii="SimSun" w:eastAsia="SimSun" w:hAnsi="SimSun" w:cs="SimSun" w:hint="eastAsia"/>
          </w:rPr>
          <w:delText>免费</w:delText>
        </w:r>
        <w:r w:rsidR="00D81E02" w:rsidRPr="009D222C" w:rsidDel="008D3360">
          <w:rPr>
            <w:rFonts w:ascii="SimSun" w:eastAsia="SimSun" w:hAnsi="SimSun" w:cs="SimSun" w:hint="eastAsia"/>
          </w:rPr>
          <w:delText>和不受限制地进行地球系统数据国际交换的呼吁，</w:delText>
        </w:r>
        <w:r w:rsidR="00B554D7" w:rsidRPr="001E3DE0" w:rsidDel="008D3360">
          <w:rPr>
            <w:rFonts w:ascii="Microsoft YaHei" w:eastAsia="SimSun" w:hAnsi="Microsoft YaHei" w:cs="Microsoft YaHei"/>
          </w:rPr>
          <w:delText>建议进行完全透明的温室气体</w:delText>
        </w:r>
        <w:r w:rsidR="007000CA" w:rsidRPr="00E72267" w:rsidDel="008D3360">
          <w:rPr>
            <w:rFonts w:ascii="Microsoft YaHei" w:eastAsia="SimSun" w:hAnsi="Microsoft YaHei" w:cs="Microsoft YaHei" w:hint="eastAsia"/>
          </w:rPr>
          <w:delText>数据</w:delText>
        </w:r>
        <w:r w:rsidR="00B554D7" w:rsidRPr="001E3DE0" w:rsidDel="008D3360">
          <w:rPr>
            <w:rFonts w:ascii="Microsoft YaHei" w:eastAsia="SimSun" w:hAnsi="Microsoft YaHei" w:cs="Microsoft YaHei"/>
          </w:rPr>
          <w:delText>监测，</w:delText>
        </w:r>
      </w:del>
      <w:del w:id="52" w:author="Fengqi LI" w:date="2024-05-13T09:11:00Z">
        <w:r w:rsidR="00B554D7" w:rsidRPr="001E3DE0" w:rsidDel="00FC41A9">
          <w:delText>]</w:delText>
        </w:r>
      </w:del>
    </w:p>
    <w:p w14:paraId="4DC30370" w14:textId="6D62A5D3" w:rsidR="00C3526F" w:rsidRPr="001E3DE0" w:rsidRDefault="00C3526F" w:rsidP="00C3526F">
      <w:pPr>
        <w:pStyle w:val="WMOBodyText"/>
        <w:rPr>
          <w:rFonts w:eastAsia="SimSun"/>
        </w:rPr>
      </w:pPr>
      <w:r w:rsidRPr="001E3DE0">
        <w:rPr>
          <w:rFonts w:ascii="Microsoft YaHei" w:eastAsia="Microsoft YaHei" w:hAnsi="Microsoft YaHei" w:cs="SimSun" w:hint="eastAsia"/>
          <w:b/>
          <w:bCs/>
        </w:rPr>
        <w:t>进一步认识到</w:t>
      </w:r>
      <w:r w:rsidRPr="001E3DE0">
        <w:rPr>
          <w:rFonts w:ascii="Microsoft YaHei" w:eastAsia="SimSun" w:hAnsi="Microsoft YaHei" w:cs="Microsoft YaHei" w:hint="eastAsia"/>
        </w:rPr>
        <w:t>会员间温室气体观测能力的差异，</w:t>
      </w:r>
      <w:r w:rsidR="007314E4">
        <w:rPr>
          <w:rFonts w:ascii="Microsoft YaHei" w:eastAsia="SimSun" w:hAnsi="Microsoft YaHei" w:cs="Microsoft YaHei" w:hint="eastAsia"/>
        </w:rPr>
        <w:t>该</w:t>
      </w:r>
      <w:r w:rsidRPr="001E3DE0">
        <w:rPr>
          <w:rFonts w:ascii="Microsoft YaHei" w:eastAsia="SimSun" w:hAnsi="Microsoft YaHei" w:cs="Microsoft YaHei" w:hint="eastAsia"/>
        </w:rPr>
        <w:t>实施计划强调了在全球范围内增强技术和</w:t>
      </w:r>
      <w:r w:rsidR="005851DD">
        <w:rPr>
          <w:rFonts w:ascii="Microsoft YaHei" w:eastAsia="SimSun" w:hAnsi="Microsoft YaHei" w:cs="Microsoft YaHei" w:hint="eastAsia"/>
        </w:rPr>
        <w:t>长才</w:t>
      </w:r>
      <w:r w:rsidRPr="001E3DE0">
        <w:rPr>
          <w:rFonts w:ascii="Microsoft YaHei" w:eastAsia="SimSun" w:hAnsi="Microsoft YaHei" w:cs="Microsoft YaHei" w:hint="eastAsia"/>
        </w:rPr>
        <w:t>的重要性，</w:t>
      </w:r>
      <w:del w:id="53" w:author="Fengqi LI" w:date="2024-05-13T09:11:00Z">
        <w:r w:rsidRPr="001E3DE0" w:rsidDel="00FC41A9">
          <w:rPr>
            <w:rFonts w:eastAsia="SimSun"/>
          </w:rPr>
          <w:delText>[</w:delText>
        </w:r>
        <w:r w:rsidRPr="001E3DE0" w:rsidDel="00FC41A9">
          <w:rPr>
            <w:rFonts w:ascii="Microsoft YaHei" w:eastAsia="SimSun" w:hAnsi="Microsoft YaHei" w:cs="Microsoft YaHei" w:hint="eastAsia"/>
            <w:i/>
            <w:iCs/>
          </w:rPr>
          <w:delText>起草组</w:delText>
        </w:r>
        <w:r w:rsidRPr="001E3DE0" w:rsidDel="00FC41A9">
          <w:rPr>
            <w:rFonts w:eastAsia="SimSun"/>
          </w:rPr>
          <w:delText>]</w:delText>
        </w:r>
      </w:del>
    </w:p>
    <w:p w14:paraId="0DF0ECC6" w14:textId="1DDB9BF4" w:rsidR="00250AF5" w:rsidRPr="001E3DE0" w:rsidRDefault="00C3526F" w:rsidP="00C3526F">
      <w:pPr>
        <w:pStyle w:val="WMOBodyText"/>
        <w:rPr>
          <w:rFonts w:eastAsia="SimSun"/>
        </w:rPr>
      </w:pPr>
      <w:r w:rsidRPr="001E3DE0">
        <w:rPr>
          <w:rFonts w:ascii="Microsoft YaHei" w:eastAsia="Microsoft YaHei" w:hAnsi="Microsoft YaHei" w:cs="SimSun" w:hint="eastAsia"/>
          <w:b/>
          <w:bCs/>
        </w:rPr>
        <w:t>进一步认识到</w:t>
      </w:r>
      <w:r w:rsidRPr="001E3DE0">
        <w:rPr>
          <w:rFonts w:ascii="Microsoft YaHei" w:eastAsia="SimSun" w:hAnsi="Microsoft YaHei" w:cs="Microsoft YaHei" w:hint="eastAsia"/>
        </w:rPr>
        <w:t>所有会员需要有效利用</w:t>
      </w:r>
      <w:r w:rsidRPr="001E3DE0">
        <w:rPr>
          <w:rFonts w:eastAsia="SimSun"/>
        </w:rPr>
        <w:t>WMO</w:t>
      </w:r>
      <w:r w:rsidRPr="001E3DE0">
        <w:rPr>
          <w:rFonts w:ascii="Microsoft YaHei" w:eastAsia="SimSun" w:hAnsi="Microsoft YaHei" w:cs="Microsoft YaHei" w:hint="eastAsia"/>
        </w:rPr>
        <w:t>服务</w:t>
      </w:r>
      <w:r w:rsidR="00442BF5">
        <w:rPr>
          <w:rFonts w:ascii="Microsoft YaHei" w:eastAsia="SimSun" w:hAnsi="Microsoft YaHei" w:cs="Microsoft YaHei" w:hint="eastAsia"/>
        </w:rPr>
        <w:t>，</w:t>
      </w:r>
      <w:r w:rsidRPr="001E3DE0">
        <w:rPr>
          <w:rFonts w:ascii="Microsoft YaHei" w:eastAsia="SimSun" w:hAnsi="Microsoft YaHei" w:cs="Microsoft YaHei" w:hint="eastAsia"/>
        </w:rPr>
        <w:t>以确保温室气体观测的质量，</w:t>
      </w:r>
      <w:del w:id="54" w:author="Fengqi LI" w:date="2024-05-13T09:11:00Z">
        <w:r w:rsidRPr="001E3DE0" w:rsidDel="00FC41A9">
          <w:rPr>
            <w:rFonts w:eastAsia="SimSun"/>
          </w:rPr>
          <w:delText>[</w:delText>
        </w:r>
        <w:r w:rsidRPr="001E3DE0" w:rsidDel="00FC41A9">
          <w:rPr>
            <w:rFonts w:ascii="Microsoft YaHei" w:eastAsia="SimSun" w:hAnsi="Microsoft YaHei" w:cs="Microsoft YaHei" w:hint="eastAsia"/>
            <w:i/>
            <w:iCs/>
          </w:rPr>
          <w:delText>起草组</w:delText>
        </w:r>
        <w:r w:rsidRPr="001E3DE0" w:rsidDel="00FC41A9">
          <w:rPr>
            <w:rFonts w:eastAsia="SimSun"/>
          </w:rPr>
          <w:delText>]</w:delText>
        </w:r>
      </w:del>
    </w:p>
    <w:p w14:paraId="6428AAF4" w14:textId="0A63E9F5" w:rsidR="001A0B45" w:rsidRPr="001E3DE0" w:rsidRDefault="00840B31" w:rsidP="001A05EC">
      <w:pPr>
        <w:pStyle w:val="WMOBodyText"/>
        <w:rPr>
          <w:rFonts w:eastAsiaTheme="minorEastAsia"/>
          <w:bCs/>
          <w:i/>
          <w:iCs/>
        </w:rPr>
      </w:pPr>
      <w:r w:rsidRPr="00A67AB3">
        <w:rPr>
          <w:rFonts w:ascii="Microsoft YaHei" w:eastAsia="Microsoft YaHei" w:hAnsi="Microsoft YaHei" w:cs="SimSun" w:hint="eastAsia"/>
          <w:b/>
          <w:bCs/>
        </w:rPr>
        <w:t>注意到</w:t>
      </w:r>
      <w:r w:rsidRPr="00840B31">
        <w:rPr>
          <w:rFonts w:ascii="SimSun" w:eastAsia="SimSun" w:hAnsi="SimSun" w:cs="SimSun" w:hint="eastAsia"/>
          <w:bCs/>
        </w:rPr>
        <w:t>在缔约方大会第二十八届会议（</w:t>
      </w:r>
      <w:r w:rsidRPr="00840B31">
        <w:rPr>
          <w:bCs/>
        </w:rPr>
        <w:t>COP28</w:t>
      </w:r>
      <w:r w:rsidRPr="00840B31">
        <w:rPr>
          <w:rFonts w:ascii="SimSun" w:eastAsia="SimSun" w:hAnsi="SimSun" w:cs="SimSun" w:hint="eastAsia"/>
          <w:bCs/>
        </w:rPr>
        <w:t>，迪拜，</w:t>
      </w:r>
      <w:r w:rsidRPr="00840B31">
        <w:rPr>
          <w:bCs/>
        </w:rPr>
        <w:t>2023</w:t>
      </w:r>
      <w:r w:rsidRPr="00840B31">
        <w:rPr>
          <w:rFonts w:ascii="SimSun" w:eastAsia="SimSun" w:hAnsi="SimSun" w:cs="SimSun" w:hint="eastAsia"/>
          <w:bCs/>
        </w:rPr>
        <w:t>年</w:t>
      </w:r>
      <w:r w:rsidRPr="00840B31">
        <w:rPr>
          <w:bCs/>
        </w:rPr>
        <w:t>11</w:t>
      </w:r>
      <w:r w:rsidRPr="00840B31">
        <w:rPr>
          <w:rFonts w:ascii="SimSun" w:eastAsia="SimSun" w:hAnsi="SimSun" w:cs="SimSun" w:hint="eastAsia"/>
          <w:bCs/>
        </w:rPr>
        <w:t>月</w:t>
      </w:r>
      <w:r w:rsidRPr="00840B31">
        <w:rPr>
          <w:bCs/>
        </w:rPr>
        <w:t>30</w:t>
      </w:r>
      <w:r w:rsidRPr="00840B31">
        <w:rPr>
          <w:rFonts w:ascii="SimSun" w:eastAsia="SimSun" w:hAnsi="SimSun" w:cs="SimSun" w:hint="eastAsia"/>
          <w:bCs/>
        </w:rPr>
        <w:t>日至</w:t>
      </w:r>
      <w:r w:rsidRPr="00840B31">
        <w:rPr>
          <w:bCs/>
        </w:rPr>
        <w:t>12</w:t>
      </w:r>
      <w:r w:rsidRPr="00840B31">
        <w:rPr>
          <w:rFonts w:ascii="SimSun" w:eastAsia="SimSun" w:hAnsi="SimSun" w:cs="SimSun" w:hint="eastAsia"/>
          <w:bCs/>
        </w:rPr>
        <w:t>月</w:t>
      </w:r>
      <w:r w:rsidRPr="00840B31">
        <w:rPr>
          <w:bCs/>
        </w:rPr>
        <w:t>13</w:t>
      </w:r>
      <w:r w:rsidRPr="00840B31">
        <w:rPr>
          <w:rFonts w:ascii="SimSun" w:eastAsia="SimSun" w:hAnsi="SimSun" w:cs="SimSun" w:hint="eastAsia"/>
          <w:bCs/>
        </w:rPr>
        <w:t>日）期间举行的附属科学技术咨询机构（</w:t>
      </w:r>
      <w:r w:rsidRPr="00840B31">
        <w:rPr>
          <w:bCs/>
        </w:rPr>
        <w:t>SBSTA59</w:t>
      </w:r>
      <w:r w:rsidRPr="00840B31">
        <w:rPr>
          <w:rFonts w:ascii="SimSun" w:eastAsia="SimSun" w:hAnsi="SimSun" w:cs="SimSun" w:hint="eastAsia"/>
          <w:bCs/>
        </w:rPr>
        <w:t>）第五十九届会议的结论中，科技咨询机构</w:t>
      </w:r>
      <w:r w:rsidRPr="00061E84">
        <w:rPr>
          <w:rFonts w:ascii="SimSun" w:eastAsia="SimSun" w:hAnsi="SimSun"/>
          <w:bCs/>
        </w:rPr>
        <w:t>“</w:t>
      </w:r>
      <w:r w:rsidRPr="00840B31">
        <w:rPr>
          <w:rFonts w:ascii="SimSun" w:eastAsia="SimSun" w:hAnsi="SimSun" w:cs="SimSun" w:hint="eastAsia"/>
          <w:bCs/>
        </w:rPr>
        <w:t>注意到新的全球温室气体监视网倡议，其目的是对温室气体浓度和通量进行持续、常规的全球监测。</w:t>
      </w:r>
      <w:r w:rsidR="00061E84" w:rsidRPr="00061E84">
        <w:rPr>
          <w:rFonts w:ascii="SimSun" w:eastAsia="SimSun" w:hAnsi="SimSun" w:cs="SimSun" w:hint="eastAsia"/>
          <w:bCs/>
        </w:rPr>
        <w:t>它认识到，该倡议旨在改进对自然和人为温室气体源和汇的量化，并补充排放清单，同时指出，报告和温室气体清单</w:t>
      </w:r>
      <w:r w:rsidR="000D246F">
        <w:rPr>
          <w:rFonts w:ascii="SimSun" w:eastAsia="SimSun" w:hAnsi="SimSun" w:cs="SimSun" w:hint="eastAsia"/>
          <w:bCs/>
        </w:rPr>
        <w:t>指导方针</w:t>
      </w:r>
      <w:r w:rsidR="00061E84" w:rsidRPr="00061E84">
        <w:rPr>
          <w:rFonts w:ascii="SimSun" w:eastAsia="SimSun" w:hAnsi="SimSun" w:cs="SimSun" w:hint="eastAsia"/>
          <w:bCs/>
        </w:rPr>
        <w:t>是</w:t>
      </w:r>
      <w:r w:rsidR="0051584F">
        <w:rPr>
          <w:rFonts w:ascii="SimSun" w:eastAsia="SimSun" w:hAnsi="SimSun" w:cs="SimSun" w:hint="eastAsia"/>
          <w:bCs/>
        </w:rPr>
        <w:t>在</w:t>
      </w:r>
      <w:r w:rsidR="00061E84" w:rsidRPr="00061E84">
        <w:rPr>
          <w:rFonts w:ascii="SimSun" w:eastAsia="SimSun" w:hAnsi="SimSun" w:cs="SimSun" w:hint="eastAsia"/>
          <w:bCs/>
        </w:rPr>
        <w:t>《公约》和《巴黎协定》</w:t>
      </w:r>
      <w:r w:rsidR="0051584F">
        <w:rPr>
          <w:rFonts w:ascii="SimSun" w:eastAsia="SimSun" w:hAnsi="SimSun" w:cs="SimSun" w:hint="eastAsia"/>
          <w:bCs/>
        </w:rPr>
        <w:t>下</w:t>
      </w:r>
      <w:r w:rsidR="00061E84" w:rsidRPr="00061E84">
        <w:rPr>
          <w:rFonts w:ascii="SimSun" w:eastAsia="SimSun" w:hAnsi="SimSun" w:cs="SimSun" w:hint="eastAsia"/>
          <w:bCs/>
        </w:rPr>
        <w:t>通过的</w:t>
      </w:r>
      <w:r w:rsidRPr="00061E84">
        <w:rPr>
          <w:rFonts w:ascii="SimSun" w:eastAsia="SimSun" w:hAnsi="SimSun"/>
          <w:bCs/>
        </w:rPr>
        <w:t>”</w:t>
      </w:r>
      <w:r w:rsidR="00270673">
        <w:rPr>
          <w:rFonts w:ascii="SimSun" w:eastAsia="SimSun" w:hAnsi="SimSun" w:hint="eastAsia"/>
          <w:bCs/>
        </w:rPr>
        <w:t>，</w:t>
      </w:r>
    </w:p>
    <w:p w14:paraId="073340B7" w14:textId="0DCBB46B" w:rsidR="001A0B45" w:rsidRPr="00F92240" w:rsidRDefault="003724FE" w:rsidP="001A05EC">
      <w:pPr>
        <w:pStyle w:val="WMOBodyText"/>
      </w:pPr>
      <w:r w:rsidRPr="00A67AB3">
        <w:rPr>
          <w:rFonts w:ascii="Microsoft YaHei" w:eastAsia="Microsoft YaHei" w:hAnsi="Microsoft YaHei" w:cs="SimSun" w:hint="eastAsia"/>
          <w:b/>
          <w:bCs/>
        </w:rPr>
        <w:t>赞赏地注意到</w:t>
      </w:r>
      <w:r w:rsidRPr="003724FE">
        <w:t>INFCOM</w:t>
      </w:r>
      <w:r w:rsidRPr="003724FE">
        <w:rPr>
          <w:rFonts w:ascii="SimSun" w:eastAsia="SimSun" w:hAnsi="SimSun" w:cs="SimSun" w:hint="eastAsia"/>
        </w:rPr>
        <w:t>、</w:t>
      </w:r>
      <w:r w:rsidRPr="003724FE">
        <w:t>SERCOM</w:t>
      </w:r>
      <w:r w:rsidRPr="003724FE">
        <w:rPr>
          <w:rFonts w:ascii="SimSun" w:eastAsia="SimSun" w:hAnsi="SimSun" w:cs="SimSun" w:hint="eastAsia"/>
        </w:rPr>
        <w:t>和</w:t>
      </w:r>
      <w:r w:rsidRPr="003724FE">
        <w:t>RB</w:t>
      </w:r>
      <w:r w:rsidRPr="003724FE">
        <w:rPr>
          <w:rFonts w:ascii="SimSun" w:eastAsia="SimSun" w:hAnsi="SimSun" w:cs="SimSun" w:hint="eastAsia"/>
        </w:rPr>
        <w:t>建立的</w:t>
      </w:r>
      <w:r w:rsidRPr="003724FE">
        <w:t>WMO</w:t>
      </w:r>
      <w:r w:rsidRPr="003724FE">
        <w:rPr>
          <w:rFonts w:ascii="SimSun" w:eastAsia="SimSun" w:hAnsi="SimSun" w:cs="SimSun" w:hint="eastAsia"/>
        </w:rPr>
        <w:t>温室气体监测联合研究组（</w:t>
      </w:r>
      <w:r w:rsidRPr="003724FE">
        <w:t>SG-GHG</w:t>
      </w:r>
      <w:r w:rsidRPr="003724FE">
        <w:rPr>
          <w:rFonts w:ascii="SimSun" w:eastAsia="SimSun" w:hAnsi="SimSun" w:cs="SimSun" w:hint="eastAsia"/>
        </w:rPr>
        <w:t>）为制定实施计划所做的工作，</w:t>
      </w:r>
    </w:p>
    <w:p w14:paraId="54465970" w14:textId="76AA254E" w:rsidR="0037222D" w:rsidRPr="00F92240" w:rsidRDefault="003B5F18" w:rsidP="001A05EC">
      <w:pPr>
        <w:pStyle w:val="WMOBodyText"/>
      </w:pPr>
      <w:r w:rsidRPr="00A67AB3">
        <w:rPr>
          <w:rFonts w:ascii="Microsoft YaHei" w:eastAsia="Microsoft YaHei" w:hAnsi="Microsoft YaHei" w:cs="SimSun" w:hint="eastAsia"/>
          <w:b/>
          <w:bCs/>
        </w:rPr>
        <w:t>进一步赞赏地注意到</w:t>
      </w:r>
      <w:r w:rsidRPr="003B5F18">
        <w:rPr>
          <w:rFonts w:ascii="SimSun" w:eastAsia="SimSun" w:hAnsi="SimSun" w:cs="SimSun" w:hint="eastAsia"/>
        </w:rPr>
        <w:t>国际科学界和用户界通过</w:t>
      </w:r>
      <w:hyperlink r:id="rId18" w:history="1">
        <w:r w:rsidRPr="004A1DC6">
          <w:rPr>
            <w:rStyle w:val="Hyperlink"/>
            <w:rFonts w:ascii="SimSun" w:eastAsia="SimSun" w:hAnsi="SimSun" w:cs="SimSun" w:hint="eastAsia"/>
          </w:rPr>
          <w:t>模拟</w:t>
        </w:r>
      </w:hyperlink>
      <w:del w:id="55" w:author="Fengqi LI" w:date="2024-05-13T09:10:00Z">
        <w:r w:rsidR="001153E8" w:rsidDel="00FC41A9">
          <w:rPr>
            <w:rFonts w:ascii="SimSun" w:eastAsia="SimSun" w:hAnsi="SimSun" w:cs="SimSun"/>
          </w:rPr>
          <w:delText>[</w:delText>
        </w:r>
        <w:r w:rsidR="001153E8" w:rsidRPr="001E3DE0" w:rsidDel="00FC41A9">
          <w:rPr>
            <w:rFonts w:ascii="SimSun" w:eastAsia="SimSun" w:hAnsi="SimSun" w:cs="SimSun" w:hint="eastAsia"/>
            <w:i/>
            <w:iCs/>
          </w:rPr>
          <w:delText>秘书处</w:delText>
        </w:r>
        <w:r w:rsidR="001153E8" w:rsidDel="00FC41A9">
          <w:rPr>
            <w:rFonts w:ascii="SimSun" w:eastAsia="SimSun" w:hAnsi="SimSun" w:cs="SimSun"/>
          </w:rPr>
          <w:delText>]</w:delText>
        </w:r>
      </w:del>
      <w:r w:rsidRPr="003B5F18">
        <w:rPr>
          <w:rFonts w:ascii="SimSun" w:eastAsia="SimSun" w:hAnsi="SimSun" w:cs="SimSun" w:hint="eastAsia"/>
        </w:rPr>
        <w:t>（</w:t>
      </w:r>
      <w:r w:rsidRPr="003B5F18">
        <w:t>2023</w:t>
      </w:r>
      <w:r w:rsidRPr="003B5F18">
        <w:rPr>
          <w:rFonts w:ascii="SimSun" w:eastAsia="SimSun" w:hAnsi="SimSun" w:cs="SimSun" w:hint="eastAsia"/>
        </w:rPr>
        <w:t>年</w:t>
      </w:r>
      <w:r w:rsidRPr="003B5F18">
        <w:t>9</w:t>
      </w:r>
      <w:r w:rsidRPr="003B5F18">
        <w:rPr>
          <w:rFonts w:ascii="SimSun" w:eastAsia="SimSun" w:hAnsi="SimSun" w:cs="SimSun" w:hint="eastAsia"/>
        </w:rPr>
        <w:t>月</w:t>
      </w:r>
      <w:r w:rsidRPr="003B5F18">
        <w:t>19</w:t>
      </w:r>
      <w:r w:rsidRPr="003B5F18">
        <w:rPr>
          <w:rFonts w:ascii="SimSun" w:eastAsia="SimSun" w:hAnsi="SimSun" w:cs="SimSun" w:hint="eastAsia"/>
        </w:rPr>
        <w:t>日</w:t>
      </w:r>
      <w:r w:rsidRPr="003B5F18">
        <w:t>-21</w:t>
      </w:r>
      <w:r w:rsidRPr="003B5F18">
        <w:rPr>
          <w:rFonts w:ascii="SimSun" w:eastAsia="SimSun" w:hAnsi="SimSun" w:cs="SimSun" w:hint="eastAsia"/>
        </w:rPr>
        <w:t>日，德国波恩）和</w:t>
      </w:r>
      <w:hyperlink r:id="rId19" w:history="1">
        <w:r w:rsidRPr="001153E8">
          <w:rPr>
            <w:rStyle w:val="Hyperlink"/>
            <w:rFonts w:ascii="SimSun" w:eastAsia="SimSun" w:hAnsi="SimSun" w:cs="SimSun" w:hint="eastAsia"/>
          </w:rPr>
          <w:t>测量</w:t>
        </w:r>
      </w:hyperlink>
      <w:del w:id="56" w:author="Fengqi LI" w:date="2024-05-13T09:10:00Z">
        <w:r w:rsidR="001153E8" w:rsidDel="00FC41A9">
          <w:rPr>
            <w:rFonts w:ascii="SimSun" w:eastAsia="SimSun" w:hAnsi="SimSun" w:cs="SimSun"/>
          </w:rPr>
          <w:delText>[</w:delText>
        </w:r>
        <w:r w:rsidR="001153E8" w:rsidRPr="00B93FC2" w:rsidDel="00FC41A9">
          <w:rPr>
            <w:rFonts w:ascii="SimSun" w:eastAsia="SimSun" w:hAnsi="SimSun" w:cs="SimSun" w:hint="eastAsia"/>
            <w:i/>
            <w:iCs/>
          </w:rPr>
          <w:delText>秘书处</w:delText>
        </w:r>
        <w:r w:rsidR="001153E8" w:rsidDel="00FC41A9">
          <w:rPr>
            <w:rFonts w:ascii="SimSun" w:eastAsia="SimSun" w:hAnsi="SimSun" w:cs="SimSun"/>
          </w:rPr>
          <w:delText>]</w:delText>
        </w:r>
      </w:del>
      <w:r w:rsidRPr="003B5F18">
        <w:rPr>
          <w:rFonts w:ascii="SimSun" w:eastAsia="SimSun" w:hAnsi="SimSun" w:cs="SimSun" w:hint="eastAsia"/>
        </w:rPr>
        <w:t>（</w:t>
      </w:r>
      <w:r w:rsidRPr="003B5F18">
        <w:t>2023</w:t>
      </w:r>
      <w:r w:rsidRPr="003B5F18">
        <w:rPr>
          <w:rFonts w:ascii="SimSun" w:eastAsia="SimSun" w:hAnsi="SimSun" w:cs="SimSun" w:hint="eastAsia"/>
        </w:rPr>
        <w:t>年</w:t>
      </w:r>
      <w:r w:rsidRPr="003B5F18">
        <w:t>10</w:t>
      </w:r>
      <w:r w:rsidRPr="003B5F18">
        <w:rPr>
          <w:rFonts w:ascii="SimSun" w:eastAsia="SimSun" w:hAnsi="SimSun" w:cs="SimSun" w:hint="eastAsia"/>
        </w:rPr>
        <w:t>月</w:t>
      </w:r>
      <w:r w:rsidRPr="003B5F18">
        <w:t>3</w:t>
      </w:r>
      <w:r w:rsidRPr="003B5F18">
        <w:rPr>
          <w:rFonts w:ascii="SimSun" w:eastAsia="SimSun" w:hAnsi="SimSun" w:cs="SimSun" w:hint="eastAsia"/>
        </w:rPr>
        <w:t>日</w:t>
      </w:r>
      <w:r w:rsidRPr="003B5F18">
        <w:t>-5</w:t>
      </w:r>
      <w:r w:rsidRPr="003B5F18">
        <w:rPr>
          <w:rFonts w:ascii="SimSun" w:eastAsia="SimSun" w:hAnsi="SimSun" w:cs="SimSun" w:hint="eastAsia"/>
        </w:rPr>
        <w:t>日，瑞士日内瓦）研习会为制定该计划</w:t>
      </w:r>
      <w:r w:rsidR="00F43401">
        <w:rPr>
          <w:rFonts w:ascii="SimSun" w:eastAsia="SimSun" w:hAnsi="SimSun" w:cs="SimSun" w:hint="eastAsia"/>
        </w:rPr>
        <w:t>进一步</w:t>
      </w:r>
      <w:r w:rsidRPr="003B5F18">
        <w:rPr>
          <w:rFonts w:ascii="SimSun" w:eastAsia="SimSun" w:hAnsi="SimSun" w:cs="SimSun" w:hint="eastAsia"/>
        </w:rPr>
        <w:t>做</w:t>
      </w:r>
      <w:r w:rsidR="008A376E">
        <w:rPr>
          <w:rFonts w:ascii="SimSun" w:eastAsia="SimSun" w:hAnsi="SimSun" w:cs="SimSun" w:hint="eastAsia"/>
        </w:rPr>
        <w:t>出</w:t>
      </w:r>
      <w:r w:rsidRPr="003B5F18">
        <w:rPr>
          <w:rFonts w:ascii="SimSun" w:eastAsia="SimSun" w:hAnsi="SimSun" w:cs="SimSun" w:hint="eastAsia"/>
        </w:rPr>
        <w:t>的努力，</w:t>
      </w:r>
    </w:p>
    <w:p w14:paraId="29E1F6EE" w14:textId="7419173F" w:rsidR="005A5D9E" w:rsidRPr="007B0724" w:rsidRDefault="00D66408" w:rsidP="001A05EC">
      <w:pPr>
        <w:pStyle w:val="WMOBodyText"/>
        <w:rPr>
          <w:rFonts w:ascii="SimSun" w:eastAsiaTheme="minorEastAsia" w:hAnsi="SimSun" w:cs="SimSun"/>
          <w:lang w:eastAsia="zh-CN"/>
        </w:rPr>
      </w:pPr>
      <w:r w:rsidRPr="00A67AB3">
        <w:rPr>
          <w:rFonts w:ascii="Microsoft YaHei" w:eastAsia="Microsoft YaHei" w:hAnsi="Microsoft YaHei" w:cs="SimSun" w:hint="eastAsia"/>
          <w:b/>
          <w:bCs/>
        </w:rPr>
        <w:lastRenderedPageBreak/>
        <w:t>核准</w:t>
      </w:r>
      <w:r w:rsidRPr="00D66408">
        <w:rPr>
          <w:rFonts w:ascii="SimSun" w:eastAsia="SimSun" w:hAnsi="SimSun" w:cs="SimSun" w:hint="eastAsia"/>
        </w:rPr>
        <w:t>全球温室气体监视网实施计划，其执行摘要</w:t>
      </w:r>
      <w:r w:rsidR="008A376E">
        <w:rPr>
          <w:rFonts w:ascii="SimSun" w:eastAsia="SimSun" w:hAnsi="SimSun" w:cs="SimSun" w:hint="eastAsia"/>
        </w:rPr>
        <w:t>详</w:t>
      </w:r>
      <w:r w:rsidR="008A376E" w:rsidRPr="00F720AF">
        <w:rPr>
          <w:rFonts w:ascii="SimSun" w:eastAsia="SimSun" w:hAnsi="SimSun" w:cs="SimSun" w:hint="eastAsia"/>
        </w:rPr>
        <w:t>见</w:t>
      </w:r>
      <w:r w:rsidRPr="00F720AF">
        <w:rPr>
          <w:rFonts w:ascii="SimSun" w:eastAsia="SimSun" w:hAnsi="SimSun" w:cs="SimSun" w:hint="eastAsia"/>
        </w:rPr>
        <w:t>本决议的</w:t>
      </w:r>
      <w:hyperlink w:anchor="Annex_to_draft_Recommendation" w:history="1">
        <w:r w:rsidRPr="00F720AF">
          <w:rPr>
            <w:rStyle w:val="Hyperlink"/>
            <w:rFonts w:ascii="SimSun" w:eastAsia="SimSun" w:hAnsi="SimSun" w:cs="SimSun" w:hint="eastAsia"/>
          </w:rPr>
          <w:t>附件</w:t>
        </w:r>
      </w:hyperlink>
      <w:r w:rsidR="00D81390">
        <w:rPr>
          <w:rStyle w:val="Hyperlink"/>
          <w:rFonts w:ascii="SimSun" w:eastAsia="SimSun" w:hAnsi="SimSun" w:cs="SimSun" w:hint="eastAsia"/>
          <w:lang w:eastAsia="zh-CN"/>
        </w:rPr>
        <w:t>一</w:t>
      </w:r>
      <w:del w:id="57" w:author="Fengqi LI" w:date="2024-05-13T09:10:00Z">
        <w:r w:rsidR="00F720AF" w:rsidRPr="00F720AF" w:rsidDel="00FC41A9">
          <w:rPr>
            <w:rFonts w:ascii="SimSun" w:eastAsia="SimSun" w:hAnsi="SimSun" w:cs="SimSun"/>
          </w:rPr>
          <w:delText>[</w:delText>
        </w:r>
        <w:r w:rsidR="00F720AF" w:rsidRPr="00F720AF" w:rsidDel="00FC41A9">
          <w:rPr>
            <w:rFonts w:ascii="SimSun" w:eastAsia="SimSun" w:hAnsi="SimSun" w:cs="SimSun" w:hint="eastAsia"/>
            <w:i/>
            <w:iCs/>
          </w:rPr>
          <w:delText>日本</w:delText>
        </w:r>
        <w:r w:rsidR="00F720AF" w:rsidRPr="00F720AF" w:rsidDel="00FC41A9">
          <w:rPr>
            <w:rFonts w:ascii="SimSun" w:eastAsia="SimSun" w:hAnsi="SimSun" w:cs="SimSun"/>
          </w:rPr>
          <w:delText>]</w:delText>
        </w:r>
      </w:del>
      <w:del w:id="58" w:author="Fengqi LI" w:date="2024-05-13T09:23:00Z">
        <w:r w:rsidRPr="00F720AF" w:rsidDel="007B0724">
          <w:rPr>
            <w:rFonts w:ascii="SimSun" w:eastAsia="SimSun" w:hAnsi="SimSun" w:cs="SimSun" w:hint="eastAsia"/>
          </w:rPr>
          <w:delText>，并</w:delText>
        </w:r>
        <w:r w:rsidRPr="00D66408" w:rsidDel="007B0724">
          <w:rPr>
            <w:rFonts w:ascii="SimSun" w:eastAsia="SimSun" w:hAnsi="SimSun" w:cs="SimSun" w:hint="eastAsia"/>
          </w:rPr>
          <w:delText>注意到</w:delText>
        </w:r>
        <w:r w:rsidRPr="00D66408" w:rsidDel="007B0724">
          <w:delText>INFCOM</w:delText>
        </w:r>
        <w:r w:rsidRPr="00D66408" w:rsidDel="007B0724">
          <w:rPr>
            <w:rFonts w:ascii="SimSun" w:eastAsia="SimSun" w:hAnsi="SimSun" w:cs="SimSun" w:hint="eastAsia"/>
          </w:rPr>
          <w:delText>设立了一个咨询组来指导该计划的实施</w:delText>
        </w:r>
      </w:del>
      <w:r w:rsidRPr="00D66408">
        <w:rPr>
          <w:rFonts w:ascii="SimSun" w:eastAsia="SimSun" w:hAnsi="SimSun" w:cs="SimSun" w:hint="eastAsia"/>
        </w:rPr>
        <w:t>；</w:t>
      </w:r>
      <w:ins w:id="59" w:author="Fengqi LI" w:date="2024-05-13T09:23:00Z">
        <w:r w:rsidR="007B0724" w:rsidRPr="007B0724">
          <w:rPr>
            <w:rFonts w:ascii="SimSun" w:eastAsia="SimSun" w:hAnsi="SimSun" w:cs="SimSun" w:hint="eastAsia"/>
            <w:i/>
            <w:iCs/>
            <w:lang w:eastAsia="zh-CN"/>
            <w:rPrChange w:id="60" w:author="Fengqi LI" w:date="2024-05-13T09:23:00Z">
              <w:rPr>
                <w:rFonts w:ascii="SimSun" w:eastAsia="SimSun" w:hAnsi="SimSun" w:cs="SimSun" w:hint="eastAsia"/>
                <w:lang w:eastAsia="zh-CN"/>
              </w:rPr>
            </w:rPrChange>
          </w:rPr>
          <w:t>[秘书处</w:t>
        </w:r>
        <w:r w:rsidR="007B0724" w:rsidRPr="007B0724">
          <w:rPr>
            <w:rFonts w:ascii="SimSun" w:eastAsia="SimSun" w:hAnsi="SimSun" w:cs="SimSun"/>
            <w:i/>
            <w:iCs/>
            <w:lang w:eastAsia="zh-CN"/>
            <w:rPrChange w:id="61" w:author="Fengqi LI" w:date="2024-05-13T09:23:00Z">
              <w:rPr>
                <w:rFonts w:ascii="SimSun" w:eastAsia="SimSun" w:hAnsi="SimSun" w:cs="SimSun"/>
                <w:lang w:eastAsia="zh-CN"/>
              </w:rPr>
            </w:rPrChange>
          </w:rPr>
          <w:t>]</w:t>
        </w:r>
      </w:ins>
    </w:p>
    <w:p w14:paraId="1761AC61" w14:textId="0828A99D" w:rsidR="008227AC" w:rsidRPr="001E3DE0" w:rsidRDefault="008227AC" w:rsidP="001A05EC">
      <w:pPr>
        <w:pStyle w:val="WMOBodyText"/>
        <w:rPr>
          <w:rFonts w:ascii="SimSun" w:eastAsia="SimSun" w:hAnsi="SimSun" w:cs="SimSun"/>
        </w:rPr>
      </w:pPr>
      <w:r w:rsidRPr="001E3DE0">
        <w:rPr>
          <w:rFonts w:ascii="Microsoft YaHei" w:eastAsia="Microsoft YaHei" w:hAnsi="Microsoft YaHei" w:cs="SimSun" w:hint="eastAsia"/>
          <w:b/>
          <w:bCs/>
        </w:rPr>
        <w:t>考虑到</w:t>
      </w:r>
      <w:r w:rsidRPr="001E3DE0">
        <w:rPr>
          <w:rFonts w:ascii="SimSun" w:eastAsia="SimSun" w:hAnsi="SimSun" w:cs="SimSun" w:hint="eastAsia"/>
        </w:rPr>
        <w:t>参与温室气体监测的所有主要利益</w:t>
      </w:r>
      <w:r w:rsidR="006928F1">
        <w:rPr>
          <w:rFonts w:ascii="SimSun" w:eastAsia="SimSun" w:hAnsi="SimSun" w:cs="SimSun" w:hint="eastAsia"/>
        </w:rPr>
        <w:t>相</w:t>
      </w:r>
      <w:r w:rsidRPr="001E3DE0">
        <w:rPr>
          <w:rFonts w:ascii="SimSun" w:eastAsia="SimSun" w:hAnsi="SimSun" w:cs="SimSun" w:hint="eastAsia"/>
        </w:rPr>
        <w:t>关方，特别是在全球大气监视网</w:t>
      </w:r>
      <w:r w:rsidRPr="001E3DE0">
        <w:t>(GAW)</w:t>
      </w:r>
      <w:r w:rsidRPr="001E3DE0">
        <w:rPr>
          <w:rFonts w:ascii="SimSun" w:eastAsia="SimSun" w:hAnsi="SimSun" w:cs="SimSun" w:hint="eastAsia"/>
        </w:rPr>
        <w:t>下发挥重要作用的研究界，需要继续对本实施计划作出承诺和贡献</w:t>
      </w:r>
      <w:del w:id="62" w:author="Fengqi LI" w:date="2024-05-13T09:10:00Z">
        <w:r w:rsidRPr="001E3DE0" w:rsidDel="00FC41A9">
          <w:rPr>
            <w:rFonts w:ascii="SimSun" w:eastAsia="SimSun" w:hAnsi="SimSun" w:cs="SimSun"/>
          </w:rPr>
          <w:delText>[</w:delText>
        </w:r>
        <w:r w:rsidRPr="001E3DE0" w:rsidDel="00FC41A9">
          <w:rPr>
            <w:rFonts w:ascii="SimSun" w:eastAsia="SimSun" w:hAnsi="SimSun" w:cs="SimSun" w:hint="eastAsia"/>
            <w:i/>
            <w:iCs/>
          </w:rPr>
          <w:delText>日本</w:delText>
        </w:r>
        <w:r w:rsidRPr="001E3DE0" w:rsidDel="00FC41A9">
          <w:rPr>
            <w:rFonts w:ascii="SimSun" w:eastAsia="SimSun" w:hAnsi="SimSun" w:cs="SimSun"/>
          </w:rPr>
          <w:delText>]</w:delText>
        </w:r>
      </w:del>
      <w:r w:rsidRPr="001E3DE0">
        <w:rPr>
          <w:rFonts w:ascii="SimSun" w:eastAsia="SimSun" w:hAnsi="SimSun" w:cs="SimSun" w:hint="eastAsia"/>
        </w:rPr>
        <w:t>，</w:t>
      </w:r>
    </w:p>
    <w:p w14:paraId="5CCAC8BF" w14:textId="766723B9" w:rsidR="00F73B99" w:rsidRDefault="000F63F9" w:rsidP="001A05EC">
      <w:pPr>
        <w:pStyle w:val="WMOBodyText"/>
      </w:pPr>
      <w:r w:rsidRPr="00A67AB3">
        <w:rPr>
          <w:rFonts w:ascii="Microsoft YaHei" w:eastAsia="Microsoft YaHei" w:hAnsi="Microsoft YaHei" w:cs="SimSun" w:hint="eastAsia"/>
          <w:b/>
          <w:bCs/>
        </w:rPr>
        <w:t>决定</w:t>
      </w:r>
      <w:r w:rsidR="008D34A7">
        <w:rPr>
          <w:rFonts w:ascii="SimSun" w:eastAsia="SimSun" w:hAnsi="SimSun" w:cs="SimSun" w:hint="eastAsia"/>
        </w:rPr>
        <w:t>：</w:t>
      </w:r>
      <w:r w:rsidR="005801DF">
        <w:t xml:space="preserve"> </w:t>
      </w:r>
    </w:p>
    <w:p w14:paraId="5F500C68" w14:textId="32428955" w:rsidR="002374EF" w:rsidRPr="001E3DE0" w:rsidRDefault="002374EF" w:rsidP="002374EF">
      <w:pPr>
        <w:pStyle w:val="WMOBodyText"/>
        <w:rPr>
          <w:rFonts w:eastAsiaTheme="minorEastAsia"/>
        </w:rPr>
      </w:pPr>
      <w:r w:rsidRPr="001E3DE0">
        <w:rPr>
          <w:rFonts w:eastAsia="SimSun"/>
        </w:rPr>
        <w:t>(1)</w:t>
      </w:r>
      <w:r w:rsidR="003F5560">
        <w:rPr>
          <w:rFonts w:eastAsia="SimSun"/>
        </w:rPr>
        <w:tab/>
      </w:r>
      <w:r w:rsidRPr="001E3DE0">
        <w:rPr>
          <w:rFonts w:ascii="Microsoft YaHei" w:eastAsia="SimSun" w:hAnsi="Microsoft YaHei" w:cs="Microsoft YaHei" w:hint="eastAsia"/>
        </w:rPr>
        <w:t>组建一个由</w:t>
      </w:r>
      <w:r w:rsidRPr="001E3DE0">
        <w:rPr>
          <w:rFonts w:eastAsia="SimSun"/>
        </w:rPr>
        <w:t>INFCOM</w:t>
      </w:r>
      <w:r w:rsidRPr="001E3DE0">
        <w:rPr>
          <w:rFonts w:ascii="Microsoft YaHei" w:eastAsia="SimSun" w:hAnsi="Microsoft YaHei" w:cs="Microsoft YaHei" w:hint="eastAsia"/>
        </w:rPr>
        <w:t>和</w:t>
      </w:r>
      <w:r w:rsidRPr="001E3DE0">
        <w:rPr>
          <w:rFonts w:eastAsia="SimSun"/>
        </w:rPr>
        <w:t>RB</w:t>
      </w:r>
      <w:r w:rsidRPr="001E3DE0">
        <w:rPr>
          <w:rFonts w:ascii="Microsoft YaHei" w:eastAsia="SimSun" w:hAnsi="Microsoft YaHei" w:cs="Microsoft YaHei" w:hint="eastAsia"/>
        </w:rPr>
        <w:t>指定人员共同主持的联合咨询组，指导计划的实施，</w:t>
      </w:r>
      <w:r w:rsidR="00120001" w:rsidRPr="00872FEE">
        <w:rPr>
          <w:rFonts w:ascii="Microsoft YaHei" w:eastAsia="SimSun" w:hAnsi="Microsoft YaHei" w:cs="Microsoft YaHei" w:hint="eastAsia"/>
        </w:rPr>
        <w:t>适当</w:t>
      </w:r>
      <w:r w:rsidR="00637327">
        <w:rPr>
          <w:rFonts w:ascii="Microsoft YaHei" w:eastAsia="SimSun" w:hAnsi="Microsoft YaHei" w:cs="Microsoft YaHei" w:hint="eastAsia"/>
        </w:rPr>
        <w:t>请</w:t>
      </w:r>
      <w:r w:rsidRPr="001E3DE0">
        <w:rPr>
          <w:rFonts w:ascii="Microsoft YaHei" w:eastAsia="SimSun" w:hAnsi="Microsoft YaHei" w:cs="Microsoft YaHei" w:hint="eastAsia"/>
        </w:rPr>
        <w:t>外部利益相关</w:t>
      </w:r>
      <w:r w:rsidR="00637327">
        <w:rPr>
          <w:rFonts w:ascii="Microsoft YaHei" w:eastAsia="SimSun" w:hAnsi="Microsoft YaHei" w:cs="Microsoft YaHei" w:hint="eastAsia"/>
        </w:rPr>
        <w:t>方</w:t>
      </w:r>
      <w:r w:rsidRPr="001E3DE0">
        <w:rPr>
          <w:rFonts w:ascii="Microsoft YaHei" w:eastAsia="SimSun" w:hAnsi="Microsoft YaHei" w:cs="Microsoft YaHei" w:hint="eastAsia"/>
        </w:rPr>
        <w:t>参与，其</w:t>
      </w:r>
      <w:r w:rsidR="00D81390">
        <w:rPr>
          <w:rFonts w:ascii="Microsoft YaHei" w:eastAsia="SimSun" w:hAnsi="Microsoft YaHei" w:cs="Microsoft YaHei" w:hint="eastAsia"/>
        </w:rPr>
        <w:t>职责</w:t>
      </w:r>
      <w:r w:rsidRPr="001E3DE0">
        <w:rPr>
          <w:rFonts w:ascii="Microsoft YaHei" w:eastAsia="SimSun" w:hAnsi="Microsoft YaHei" w:cs="Microsoft YaHei" w:hint="eastAsia"/>
        </w:rPr>
        <w:t>见本决议附件二</w:t>
      </w:r>
      <w:r w:rsidR="003A321C">
        <w:rPr>
          <w:rFonts w:ascii="Microsoft YaHei" w:eastAsia="SimSun" w:hAnsi="Microsoft YaHei" w:cs="Microsoft YaHei" w:hint="eastAsia"/>
        </w:rPr>
        <w:t>；</w:t>
      </w:r>
    </w:p>
    <w:p w14:paraId="4040DFFF" w14:textId="7182D86D" w:rsidR="002374EF" w:rsidRPr="001E3DE0" w:rsidRDefault="002374EF" w:rsidP="002374EF">
      <w:pPr>
        <w:pStyle w:val="WMOBodyText"/>
        <w:rPr>
          <w:rFonts w:eastAsia="SimSun"/>
        </w:rPr>
      </w:pPr>
      <w:r w:rsidRPr="001E3DE0">
        <w:rPr>
          <w:rFonts w:eastAsia="SimSun"/>
        </w:rPr>
        <w:t xml:space="preserve">(2) </w:t>
      </w:r>
      <w:r w:rsidR="003F5560">
        <w:rPr>
          <w:rFonts w:eastAsia="SimSun"/>
        </w:rPr>
        <w:tab/>
      </w:r>
      <w:r w:rsidRPr="001E3DE0">
        <w:rPr>
          <w:rFonts w:ascii="Microsoft YaHei" w:eastAsia="SimSun" w:hAnsi="Microsoft YaHei" w:cs="Microsoft YaHei" w:hint="eastAsia"/>
        </w:rPr>
        <w:t>审查气候政策顾问组与实施计划中</w:t>
      </w:r>
      <w:r w:rsidRPr="001E3DE0">
        <w:rPr>
          <w:rFonts w:eastAsia="SimSun"/>
        </w:rPr>
        <w:t>GOV2</w:t>
      </w:r>
      <w:r w:rsidRPr="001E3DE0">
        <w:rPr>
          <w:rFonts w:ascii="Microsoft YaHei" w:eastAsia="SimSun" w:hAnsi="Microsoft YaHei" w:cs="Microsoft YaHei" w:hint="eastAsia"/>
        </w:rPr>
        <w:t>行动相关的效用、</w:t>
      </w:r>
      <w:r w:rsidR="00401EA9">
        <w:rPr>
          <w:rFonts w:ascii="Microsoft YaHei" w:eastAsia="SimSun" w:hAnsi="Microsoft YaHei" w:cs="Microsoft YaHei" w:hint="eastAsia"/>
        </w:rPr>
        <w:t>职责</w:t>
      </w:r>
      <w:r w:rsidRPr="001E3DE0">
        <w:rPr>
          <w:rFonts w:ascii="Microsoft YaHei" w:eastAsia="SimSun" w:hAnsi="Microsoft YaHei" w:cs="Microsoft YaHei" w:hint="eastAsia"/>
        </w:rPr>
        <w:t>和成员资格；</w:t>
      </w:r>
      <w:r w:rsidRPr="001E3DE0">
        <w:rPr>
          <w:rFonts w:eastAsia="SimSun"/>
        </w:rPr>
        <w:t xml:space="preserve"> </w:t>
      </w:r>
      <w:del w:id="63" w:author="Fengqi LI" w:date="2024-05-13T09:10:00Z">
        <w:r w:rsidRPr="001E3DE0" w:rsidDel="00FC41A9">
          <w:rPr>
            <w:rFonts w:eastAsia="SimSun"/>
          </w:rPr>
          <w:delText>[</w:delText>
        </w:r>
        <w:r w:rsidRPr="001E3DE0" w:rsidDel="00FC41A9">
          <w:rPr>
            <w:rFonts w:ascii="Microsoft YaHei" w:eastAsia="SimSun" w:hAnsi="Microsoft YaHei" w:cs="Microsoft YaHei" w:hint="eastAsia"/>
            <w:i/>
            <w:iCs/>
          </w:rPr>
          <w:delText>起草组、秘书处</w:delText>
        </w:r>
        <w:r w:rsidRPr="001E3DE0" w:rsidDel="00FC41A9">
          <w:rPr>
            <w:rFonts w:eastAsia="SimSun"/>
          </w:rPr>
          <w:delText>]</w:delText>
        </w:r>
      </w:del>
    </w:p>
    <w:p w14:paraId="6A8441BE" w14:textId="57EE8661" w:rsidR="0052524E" w:rsidRDefault="00534773" w:rsidP="001A05EC">
      <w:pPr>
        <w:pStyle w:val="WMOBodyText"/>
      </w:pPr>
      <w:r w:rsidRPr="00A67AB3">
        <w:rPr>
          <w:rFonts w:ascii="Microsoft YaHei" w:eastAsia="Microsoft YaHei" w:hAnsi="Microsoft YaHei" w:cs="SimSun" w:hint="eastAsia"/>
          <w:b/>
          <w:bCs/>
        </w:rPr>
        <w:t>敦促</w:t>
      </w:r>
      <w:r w:rsidRPr="00534773">
        <w:rPr>
          <w:rFonts w:ascii="SimSun" w:eastAsia="SimSun" w:hAnsi="SimSun" w:cs="SimSun" w:hint="eastAsia"/>
        </w:rPr>
        <w:t>各会员通过</w:t>
      </w:r>
      <w:r w:rsidR="0063691C" w:rsidRPr="00732C24">
        <w:rPr>
          <w:rFonts w:eastAsia="SimSun" w:cs="SimSun"/>
          <w:lang w:eastAsia="zh-CN"/>
        </w:rPr>
        <w:t>I</w:t>
      </w:r>
      <w:r w:rsidRPr="00534773">
        <w:t>NFCOM</w:t>
      </w:r>
      <w:r w:rsidRPr="00534773">
        <w:rPr>
          <w:rFonts w:ascii="SimSun" w:eastAsia="SimSun" w:hAnsi="SimSun" w:cs="SimSun" w:hint="eastAsia"/>
        </w:rPr>
        <w:t>各工作组</w:t>
      </w:r>
      <w:r w:rsidR="00EA60EB">
        <w:rPr>
          <w:rFonts w:ascii="SimSun" w:eastAsia="SimSun" w:hAnsi="SimSun" w:cs="SimSun" w:hint="eastAsia"/>
        </w:rPr>
        <w:t>、</w:t>
      </w:r>
      <w:r w:rsidR="00EA60EB" w:rsidRPr="00B93FC2">
        <w:rPr>
          <w:rFonts w:eastAsia="SimSun"/>
        </w:rPr>
        <w:t>RB</w:t>
      </w:r>
      <w:r w:rsidRPr="00534773">
        <w:rPr>
          <w:rFonts w:ascii="SimSun" w:eastAsia="SimSun" w:hAnsi="SimSun" w:cs="SimSun" w:hint="eastAsia"/>
        </w:rPr>
        <w:t>和</w:t>
      </w:r>
      <w:r w:rsidRPr="00534773">
        <w:t>WMO</w:t>
      </w:r>
      <w:r w:rsidR="00EA60EB" w:rsidRPr="001E3DE0">
        <w:rPr>
          <w:rFonts w:ascii="Microsoft YaHei" w:eastAsia="SimSun" w:hAnsi="Microsoft YaHei" w:cs="Microsoft YaHei" w:hint="eastAsia"/>
        </w:rPr>
        <w:t>其他</w:t>
      </w:r>
      <w:del w:id="64" w:author="Fengqi LI" w:date="2024-05-13T09:11:00Z">
        <w:r w:rsidR="00EA60EB" w:rsidRPr="00B93FC2" w:rsidDel="00FC41A9">
          <w:rPr>
            <w:rFonts w:ascii="SimSun" w:eastAsia="SimSun" w:hAnsi="SimSun" w:cs="SimSun"/>
          </w:rPr>
          <w:delText>[</w:delText>
        </w:r>
        <w:r w:rsidR="00EA60EB" w:rsidDel="00FC41A9">
          <w:rPr>
            <w:rFonts w:ascii="SimSun" w:eastAsia="SimSun" w:hAnsi="SimSun" w:cs="SimSun" w:hint="eastAsia"/>
            <w:i/>
            <w:iCs/>
          </w:rPr>
          <w:delText>瑞士</w:delText>
        </w:r>
        <w:r w:rsidR="00EA60EB" w:rsidRPr="00B93FC2" w:rsidDel="00FC41A9">
          <w:rPr>
            <w:rFonts w:ascii="SimSun" w:eastAsia="SimSun" w:hAnsi="SimSun" w:cs="SimSun"/>
          </w:rPr>
          <w:delText>]</w:delText>
        </w:r>
      </w:del>
      <w:r w:rsidRPr="00534773">
        <w:rPr>
          <w:rFonts w:ascii="SimSun" w:eastAsia="SimSun" w:hAnsi="SimSun" w:cs="SimSun" w:hint="eastAsia"/>
        </w:rPr>
        <w:t>相关机构，并与其《联合国气候变化框架公约》（</w:t>
      </w:r>
      <w:r w:rsidRPr="00534773">
        <w:t>UNFCCC</w:t>
      </w:r>
      <w:r w:rsidRPr="00534773">
        <w:rPr>
          <w:rFonts w:ascii="SimSun" w:eastAsia="SimSun" w:hAnsi="SimSun" w:cs="SimSun" w:hint="eastAsia"/>
        </w:rPr>
        <w:t>）和《巴黎协定》国家协调人磋商，为该计划的实施做出贡献；</w:t>
      </w:r>
    </w:p>
    <w:p w14:paraId="6EDB079D" w14:textId="279DC55B" w:rsidR="00E16E0E" w:rsidRPr="00C87DF9" w:rsidRDefault="00060BCB" w:rsidP="001A05EC">
      <w:pPr>
        <w:pStyle w:val="WMOBodyText"/>
        <w:rPr>
          <w:rFonts w:ascii="Microsoft YaHei" w:eastAsia="Microsoft YaHei" w:hAnsi="Microsoft YaHei" w:cs="Microsoft YaHei"/>
          <w:lang w:eastAsia="zh-CN"/>
          <w:rPrChange w:id="65" w:author="Fengqi LI" w:date="2024-05-13T09:24:00Z">
            <w:rPr>
              <w:rFonts w:ascii="SimSun" w:eastAsia="SimSun" w:hAnsi="SimSun" w:cs="SimSun"/>
            </w:rPr>
          </w:rPrChange>
        </w:rPr>
      </w:pPr>
      <w:r w:rsidRPr="00A67AB3">
        <w:rPr>
          <w:rFonts w:ascii="Microsoft YaHei" w:eastAsia="Microsoft YaHei" w:hAnsi="Microsoft YaHei" w:cs="SimSun" w:hint="eastAsia"/>
          <w:b/>
          <w:bCs/>
        </w:rPr>
        <w:t>要求</w:t>
      </w:r>
      <w:r w:rsidRPr="00060BCB">
        <w:t>INFCOM</w:t>
      </w:r>
      <w:r w:rsidR="009E2937" w:rsidRPr="001E3DE0">
        <w:rPr>
          <w:rFonts w:ascii="SimSun" w:eastAsia="SimSun" w:hAnsi="SimSun" w:cs="SimSun" w:hint="eastAsia"/>
        </w:rPr>
        <w:t>和</w:t>
      </w:r>
      <w:r w:rsidR="009E2937" w:rsidRPr="001E3DE0">
        <w:t>RB</w:t>
      </w:r>
      <w:ins w:id="66" w:author="Fengqi LI" w:date="2024-05-13T09:24:00Z">
        <w:r w:rsidR="00C87DF9" w:rsidRPr="00C87DF9">
          <w:rPr>
            <w:rFonts w:ascii="Microsoft YaHei" w:eastAsia="SimSun" w:hAnsi="Microsoft YaHei" w:cs="Microsoft YaHei" w:hint="eastAsia"/>
            <w:rPrChange w:id="67" w:author="Fengqi LI" w:date="2024-05-13T09:24:00Z">
              <w:rPr>
                <w:rFonts w:ascii="Microsoft YaHei" w:eastAsia="Microsoft YaHei" w:hAnsi="Microsoft YaHei" w:cs="Microsoft YaHei" w:hint="eastAsia"/>
              </w:rPr>
            </w:rPrChange>
          </w:rPr>
          <w:t>，与</w:t>
        </w:r>
        <w:r w:rsidR="00C87DF9" w:rsidRPr="00C87DF9">
          <w:rPr>
            <w:rFonts w:ascii="Microsoft YaHei" w:eastAsia="SimSun" w:hAnsi="Microsoft YaHei" w:cs="Microsoft YaHei" w:hint="eastAsia"/>
            <w:lang w:eastAsia="zh-CN"/>
            <w:rPrChange w:id="68" w:author="Fengqi LI" w:date="2024-05-13T09:24:00Z">
              <w:rPr>
                <w:rFonts w:ascii="Microsoft YaHei" w:eastAsia="Microsoft YaHei" w:hAnsi="Microsoft YaHei" w:cs="Microsoft YaHei" w:hint="eastAsia"/>
                <w:lang w:eastAsia="zh-CN"/>
              </w:rPr>
            </w:rPrChange>
          </w:rPr>
          <w:t>S</w:t>
        </w:r>
        <w:r w:rsidR="00C87DF9" w:rsidRPr="00C87DF9">
          <w:rPr>
            <w:rFonts w:ascii="Microsoft YaHei" w:eastAsia="SimSun" w:hAnsi="Microsoft YaHei" w:cs="Microsoft YaHei"/>
            <w:lang w:eastAsia="zh-CN"/>
            <w:rPrChange w:id="69" w:author="Fengqi LI" w:date="2024-05-13T09:24:00Z">
              <w:rPr>
                <w:rFonts w:ascii="Microsoft YaHei" w:eastAsia="Microsoft YaHei" w:hAnsi="Microsoft YaHei" w:cs="Microsoft YaHei"/>
                <w:lang w:eastAsia="zh-CN"/>
              </w:rPr>
            </w:rPrChange>
          </w:rPr>
          <w:t>ERCOM</w:t>
        </w:r>
        <w:r w:rsidR="00C87DF9" w:rsidRPr="00C87DF9">
          <w:rPr>
            <w:rFonts w:ascii="Microsoft YaHei" w:eastAsia="SimSun" w:hAnsi="Microsoft YaHei" w:cs="Microsoft YaHei" w:hint="eastAsia"/>
            <w:lang w:eastAsia="zh-CN"/>
            <w:rPrChange w:id="70" w:author="Fengqi LI" w:date="2024-05-13T09:24:00Z">
              <w:rPr>
                <w:rFonts w:ascii="Microsoft YaHei" w:eastAsia="Microsoft YaHei" w:hAnsi="Microsoft YaHei" w:cs="Microsoft YaHei" w:hint="eastAsia"/>
                <w:lang w:eastAsia="zh-CN"/>
              </w:rPr>
            </w:rPrChange>
          </w:rPr>
          <w:t>磋商，</w:t>
        </w:r>
        <w:r w:rsidR="00B950B8" w:rsidRPr="00326D8A">
          <w:rPr>
            <w:i/>
            <w:iCs/>
            <w:rPrChange w:id="71" w:author="Jitsuko Hasegawa" w:date="2024-04-23T08:37:00Z">
              <w:rPr/>
            </w:rPrChange>
          </w:rPr>
          <w:t>[P/SERCOM]</w:t>
        </w:r>
      </w:ins>
      <w:r w:rsidR="00E15536" w:rsidRPr="001E3DE0">
        <w:rPr>
          <w:rFonts w:ascii="SimSun" w:eastAsia="SimSun" w:hAnsi="SimSun" w:cs="SimSun" w:hint="eastAsia"/>
        </w:rPr>
        <w:t>在联合咨询组的指导下，</w:t>
      </w:r>
      <w:r w:rsidRPr="00060BCB">
        <w:rPr>
          <w:rFonts w:ascii="SimSun" w:eastAsia="SimSun" w:hAnsi="SimSun" w:cs="SimSun" w:hint="eastAsia"/>
        </w:rPr>
        <w:t>牵头实施该计划，并</w:t>
      </w:r>
      <w:r w:rsidR="002A52D1">
        <w:rPr>
          <w:rFonts w:ascii="SimSun" w:eastAsia="SimSun" w:hAnsi="SimSun" w:cs="SimSun" w:hint="eastAsia"/>
        </w:rPr>
        <w:t>向</w:t>
      </w:r>
      <w:r w:rsidRPr="00060BCB">
        <w:rPr>
          <w:rFonts w:ascii="SimSun" w:eastAsia="SimSun" w:hAnsi="SimSun" w:cs="SimSun" w:hint="eastAsia"/>
        </w:rPr>
        <w:t>执行理事会和政策咨询委员会定期报告进展；</w:t>
      </w:r>
      <w:del w:id="72" w:author="Fengqi LI" w:date="2024-05-13T09:11:00Z">
        <w:r w:rsidR="00D73ADB" w:rsidRPr="00B93FC2" w:rsidDel="00FC41A9">
          <w:rPr>
            <w:rFonts w:ascii="SimSun" w:eastAsia="SimSun" w:hAnsi="SimSun" w:cs="SimSun"/>
          </w:rPr>
          <w:delText>[</w:delText>
        </w:r>
        <w:r w:rsidR="00D73ADB" w:rsidDel="00FC41A9">
          <w:rPr>
            <w:rFonts w:ascii="SimSun" w:eastAsia="SimSun" w:hAnsi="SimSun" w:cs="SimSun" w:hint="eastAsia"/>
            <w:i/>
            <w:iCs/>
          </w:rPr>
          <w:delText>起草组</w:delText>
        </w:r>
        <w:r w:rsidR="00D73ADB" w:rsidRPr="00B93FC2" w:rsidDel="00FC41A9">
          <w:rPr>
            <w:rFonts w:ascii="SimSun" w:eastAsia="SimSun" w:hAnsi="SimSun" w:cs="SimSun"/>
          </w:rPr>
          <w:delText>]</w:delText>
        </w:r>
      </w:del>
    </w:p>
    <w:p w14:paraId="286B7727" w14:textId="468F69D8" w:rsidR="001C06E7" w:rsidRPr="001E3DE0" w:rsidRDefault="001C06E7" w:rsidP="001A05EC">
      <w:pPr>
        <w:pStyle w:val="WMOBodyText"/>
        <w:rPr>
          <w:rFonts w:ascii="SimSun" w:eastAsia="SimSun" w:hAnsi="SimSun" w:cs="SimSun"/>
        </w:rPr>
      </w:pPr>
      <w:r w:rsidRPr="001E3DE0">
        <w:rPr>
          <w:rFonts w:ascii="Microsoft YaHei" w:eastAsia="Microsoft YaHei" w:hAnsi="Microsoft YaHei" w:cs="SimSun" w:hint="eastAsia"/>
          <w:b/>
          <w:bCs/>
        </w:rPr>
        <w:t>邀请</w:t>
      </w:r>
      <w:r w:rsidRPr="001E3DE0">
        <w:rPr>
          <w:rFonts w:ascii="SimSun" w:eastAsia="SimSun" w:hAnsi="SimSun" w:cs="SimSun" w:hint="eastAsia"/>
        </w:rPr>
        <w:t>各区域协会主席积极支持</w:t>
      </w:r>
      <w:r w:rsidRPr="001C06E7">
        <w:t>G3W</w:t>
      </w:r>
      <w:r w:rsidRPr="001E3DE0">
        <w:rPr>
          <w:rFonts w:ascii="SimSun" w:eastAsia="SimSun" w:hAnsi="SimSun" w:cs="SimSun" w:hint="eastAsia"/>
        </w:rPr>
        <w:t>倡议的实施；</w:t>
      </w:r>
      <w:r w:rsidRPr="001E3DE0">
        <w:rPr>
          <w:rFonts w:ascii="SimSun" w:eastAsia="SimSun" w:hAnsi="SimSun" w:cs="SimSun"/>
        </w:rPr>
        <w:t xml:space="preserve"> </w:t>
      </w:r>
      <w:del w:id="73" w:author="Fengqi LI" w:date="2024-05-13T09:11:00Z">
        <w:r w:rsidRPr="001E3DE0" w:rsidDel="00FC41A9">
          <w:rPr>
            <w:rFonts w:ascii="SimSun" w:eastAsia="SimSun" w:hAnsi="SimSun" w:cs="SimSun"/>
          </w:rPr>
          <w:delText>[</w:delText>
        </w:r>
        <w:r w:rsidRPr="001E3DE0" w:rsidDel="00FC41A9">
          <w:rPr>
            <w:rFonts w:ascii="SimSun" w:eastAsia="SimSun" w:hAnsi="SimSun" w:cs="SimSun" w:hint="eastAsia"/>
            <w:i/>
            <w:iCs/>
          </w:rPr>
          <w:delText>印度尼西亚</w:delText>
        </w:r>
        <w:r w:rsidRPr="001E3DE0" w:rsidDel="00FC41A9">
          <w:rPr>
            <w:rFonts w:ascii="SimSun" w:eastAsia="SimSun" w:hAnsi="SimSun" w:cs="SimSun"/>
          </w:rPr>
          <w:delText>]</w:delText>
        </w:r>
      </w:del>
    </w:p>
    <w:p w14:paraId="63BFF9F5" w14:textId="7FBEC66D" w:rsidR="0052524E" w:rsidRPr="00F92240" w:rsidRDefault="00060BCB" w:rsidP="001A05EC">
      <w:pPr>
        <w:pStyle w:val="WMOBodyText"/>
      </w:pPr>
      <w:r w:rsidRPr="00A67AB3">
        <w:rPr>
          <w:rFonts w:ascii="Microsoft YaHei" w:eastAsia="Microsoft YaHei" w:hAnsi="Microsoft YaHei" w:cs="SimSun" w:hint="eastAsia"/>
          <w:b/>
          <w:bCs/>
        </w:rPr>
        <w:t>认识到</w:t>
      </w:r>
      <w:r w:rsidRPr="00060BCB">
        <w:rPr>
          <w:rFonts w:ascii="SimSun" w:eastAsia="SimSun" w:hAnsi="SimSun" w:cs="SimSun" w:hint="eastAsia"/>
        </w:rPr>
        <w:t>全球温室气体监视网的实施取决于资源调</w:t>
      </w:r>
      <w:r w:rsidR="00B06A4D">
        <w:rPr>
          <w:rFonts w:ascii="SimSun" w:eastAsia="SimSun" w:hAnsi="SimSun" w:cs="SimSun" w:hint="eastAsia"/>
        </w:rPr>
        <w:t>集</w:t>
      </w:r>
      <w:r w:rsidRPr="00060BCB">
        <w:rPr>
          <w:rFonts w:ascii="SimSun" w:eastAsia="SimSun" w:hAnsi="SimSun" w:cs="SimSun" w:hint="eastAsia"/>
        </w:rPr>
        <w:t>工作的</w:t>
      </w:r>
      <w:r w:rsidR="00B06A4D">
        <w:rPr>
          <w:rFonts w:ascii="SimSun" w:eastAsia="SimSun" w:hAnsi="SimSun" w:cs="SimSun" w:hint="eastAsia"/>
        </w:rPr>
        <w:t>成</w:t>
      </w:r>
      <w:r w:rsidRPr="00060BCB">
        <w:rPr>
          <w:rFonts w:ascii="SimSun" w:eastAsia="SimSun" w:hAnsi="SimSun" w:cs="SimSun" w:hint="eastAsia"/>
        </w:rPr>
        <w:t>果或秘书长能否确定</w:t>
      </w:r>
      <w:r w:rsidR="007E71EF">
        <w:rPr>
          <w:rFonts w:ascii="SimSun" w:eastAsia="SimSun" w:hAnsi="SimSun" w:cs="SimSun" w:hint="eastAsia"/>
        </w:rPr>
        <w:t>增效举措</w:t>
      </w:r>
      <w:r w:rsidRPr="00060BCB">
        <w:rPr>
          <w:rFonts w:ascii="SimSun" w:eastAsia="SimSun" w:hAnsi="SimSun" w:cs="SimSun" w:hint="eastAsia"/>
        </w:rPr>
        <w:t>，</w:t>
      </w:r>
    </w:p>
    <w:p w14:paraId="56E529CF" w14:textId="06C47094" w:rsidR="0052524E" w:rsidRPr="00F52D4F" w:rsidRDefault="001623F3" w:rsidP="001A05EC">
      <w:pPr>
        <w:pStyle w:val="WMOBodyText"/>
        <w:keepNext/>
        <w:keepLines/>
      </w:pPr>
      <w:r w:rsidRPr="00A67AB3">
        <w:rPr>
          <w:rFonts w:ascii="Microsoft YaHei" w:eastAsia="Microsoft YaHei" w:hAnsi="Microsoft YaHei" w:cs="SimSun" w:hint="eastAsia"/>
          <w:b/>
          <w:bCs/>
        </w:rPr>
        <w:t>要求</w:t>
      </w:r>
      <w:r>
        <w:rPr>
          <w:rFonts w:ascii="SimSun" w:eastAsia="SimSun" w:hAnsi="SimSun" w:cs="SimSun" w:hint="eastAsia"/>
        </w:rPr>
        <w:t>秘书长：</w:t>
      </w:r>
    </w:p>
    <w:p w14:paraId="3081C311" w14:textId="4B49C2C0" w:rsidR="0052524E" w:rsidRPr="00F52D4F" w:rsidRDefault="0052524E" w:rsidP="001A05EC">
      <w:pPr>
        <w:pStyle w:val="WMOIndent1"/>
        <w:keepNext/>
        <w:keepLines/>
      </w:pPr>
      <w:r w:rsidRPr="00F52D4F">
        <w:t>(1)</w:t>
      </w:r>
      <w:r w:rsidRPr="00F52D4F">
        <w:tab/>
      </w:r>
      <w:r w:rsidR="00A67AB3" w:rsidRPr="00A67AB3">
        <w:rPr>
          <w:rFonts w:ascii="SimSun" w:eastAsia="SimSun" w:hAnsi="SimSun" w:cs="SimSun" w:hint="eastAsia"/>
        </w:rPr>
        <w:t>在现有预算拨款和行政安排范围内，确保秘书处开展充分的交叉性活动，以支持计划的实施；</w:t>
      </w:r>
    </w:p>
    <w:p w14:paraId="7D2526FC" w14:textId="4ACF9914" w:rsidR="0052524E" w:rsidRPr="00F52D4F" w:rsidRDefault="0052524E" w:rsidP="001A05EC">
      <w:pPr>
        <w:pStyle w:val="WMOIndent1"/>
      </w:pPr>
      <w:r w:rsidRPr="00F52D4F">
        <w:t>(2)</w:t>
      </w:r>
      <w:r w:rsidRPr="00F52D4F">
        <w:tab/>
      </w:r>
      <w:r w:rsidR="00A67AB3" w:rsidRPr="00A67AB3">
        <w:rPr>
          <w:rFonts w:ascii="SimSun" w:eastAsia="SimSun" w:hAnsi="SimSun" w:cs="SimSun" w:hint="eastAsia"/>
        </w:rPr>
        <w:t>进一步加强与从事温室气体监测和建模活动的相关联合国机构和其他国际伙伴的合作与协调，并</w:t>
      </w:r>
      <w:r w:rsidR="000B4CB2">
        <w:rPr>
          <w:rFonts w:ascii="SimSun" w:eastAsia="SimSun" w:hAnsi="SimSun" w:cs="SimSun" w:hint="eastAsia"/>
        </w:rPr>
        <w:t>调集</w:t>
      </w:r>
      <w:r w:rsidR="00A67AB3" w:rsidRPr="00A67AB3">
        <w:rPr>
          <w:rFonts w:ascii="SimSun" w:eastAsia="SimSun" w:hAnsi="SimSun" w:cs="SimSun" w:hint="eastAsia"/>
        </w:rPr>
        <w:t>伙伴资源来实施全球温室气体监视网</w:t>
      </w:r>
      <w:r w:rsidR="00817979">
        <w:rPr>
          <w:rFonts w:ascii="SimSun" w:eastAsia="SimSun" w:hAnsi="SimSun" w:cs="SimSun" w:hint="eastAsia"/>
        </w:rPr>
        <w:t>，</w:t>
      </w:r>
      <w:r w:rsidR="00817979" w:rsidRPr="00817979">
        <w:rPr>
          <w:rFonts w:ascii="SimSun" w:eastAsia="SimSun" w:hAnsi="SimSun" w:cs="SimSun" w:hint="eastAsia"/>
        </w:rPr>
        <w:t>确保所有会员平等获</w:t>
      </w:r>
      <w:r w:rsidR="00150D7C">
        <w:rPr>
          <w:rFonts w:ascii="SimSun" w:eastAsia="SimSun" w:hAnsi="SimSun" w:cs="SimSun" w:hint="eastAsia"/>
        </w:rPr>
        <w:t>取</w:t>
      </w:r>
      <w:r w:rsidR="00817979" w:rsidRPr="001E3DE0">
        <w:t>WMO</w:t>
      </w:r>
      <w:r w:rsidR="00817979" w:rsidRPr="006544AB">
        <w:rPr>
          <w:rFonts w:ascii="SimSun" w:eastAsia="SimSun" w:hAnsi="SimSun" w:cs="SimSun" w:hint="eastAsia"/>
        </w:rPr>
        <w:t>资</w:t>
      </w:r>
      <w:r w:rsidR="00817979" w:rsidRPr="00817979">
        <w:rPr>
          <w:rFonts w:ascii="SimSun" w:eastAsia="SimSun" w:hAnsi="SimSun" w:cs="SimSun" w:hint="eastAsia"/>
        </w:rPr>
        <w:t>源，包括确保</w:t>
      </w:r>
      <w:r w:rsidR="00150D7C" w:rsidRPr="001E3DE0">
        <w:t>GHG</w:t>
      </w:r>
      <w:r w:rsidR="00817979" w:rsidRPr="00817979">
        <w:rPr>
          <w:rFonts w:ascii="SimSun" w:eastAsia="SimSun" w:hAnsi="SimSun" w:cs="SimSun" w:hint="eastAsia"/>
        </w:rPr>
        <w:t>监测数据全球可比性的手段</w:t>
      </w:r>
      <w:r w:rsidR="00A67AB3" w:rsidRPr="00A67AB3">
        <w:rPr>
          <w:rFonts w:ascii="SimSun" w:eastAsia="SimSun" w:hAnsi="SimSun" w:cs="SimSun" w:hint="eastAsia"/>
        </w:rPr>
        <w:t>；</w:t>
      </w:r>
      <w:del w:id="74" w:author="Fengqi LI" w:date="2024-05-13T09:11:00Z">
        <w:r w:rsidR="006544AB" w:rsidRPr="00B93FC2" w:rsidDel="00FC41A9">
          <w:rPr>
            <w:rFonts w:ascii="SimSun" w:eastAsia="SimSun" w:hAnsi="SimSun" w:cs="SimSun"/>
          </w:rPr>
          <w:delText>[</w:delText>
        </w:r>
        <w:r w:rsidR="006544AB" w:rsidDel="00FC41A9">
          <w:rPr>
            <w:rFonts w:ascii="SimSun" w:eastAsia="SimSun" w:hAnsi="SimSun" w:cs="SimSun" w:hint="eastAsia"/>
            <w:i/>
            <w:iCs/>
          </w:rPr>
          <w:delText>起草组</w:delText>
        </w:r>
        <w:r w:rsidR="006544AB" w:rsidRPr="00B93FC2" w:rsidDel="00FC41A9">
          <w:rPr>
            <w:rFonts w:ascii="SimSun" w:eastAsia="SimSun" w:hAnsi="SimSun" w:cs="SimSun"/>
          </w:rPr>
          <w:delText>]</w:delText>
        </w:r>
      </w:del>
    </w:p>
    <w:p w14:paraId="15557A26" w14:textId="2F2978A2" w:rsidR="0052524E" w:rsidRPr="00F52D4F" w:rsidRDefault="0052524E" w:rsidP="001A05EC">
      <w:pPr>
        <w:pStyle w:val="WMOIndent1"/>
      </w:pPr>
      <w:r w:rsidRPr="00F52D4F">
        <w:t>(3)</w:t>
      </w:r>
      <w:r w:rsidRPr="00F52D4F">
        <w:tab/>
      </w:r>
      <w:r w:rsidR="00A67AB3" w:rsidRPr="00A67AB3">
        <w:rPr>
          <w:rFonts w:ascii="SimSun" w:eastAsia="SimSun" w:hAnsi="SimSun" w:cs="SimSun" w:hint="eastAsia"/>
        </w:rPr>
        <w:t>在</w:t>
      </w:r>
      <w:r w:rsidR="00A67AB3" w:rsidRPr="00A67AB3">
        <w:t>UNFCCC</w:t>
      </w:r>
      <w:r w:rsidR="00A67AB3" w:rsidRPr="00A67AB3">
        <w:rPr>
          <w:rFonts w:ascii="SimSun" w:eastAsia="SimSun" w:hAnsi="SimSun" w:cs="SimSun" w:hint="eastAsia"/>
        </w:rPr>
        <w:t>缔约方会议（</w:t>
      </w:r>
      <w:r w:rsidR="00A67AB3" w:rsidRPr="00A67AB3">
        <w:t>COP</w:t>
      </w:r>
      <w:r w:rsidR="00A67AB3" w:rsidRPr="00A67AB3">
        <w:rPr>
          <w:rFonts w:ascii="SimSun" w:eastAsia="SimSun" w:hAnsi="SimSun" w:cs="SimSun" w:hint="eastAsia"/>
        </w:rPr>
        <w:t>）等国际论坛上与利益相关方接触，以促进对该基础设施所产生的数据和产品的</w:t>
      </w:r>
      <w:r w:rsidR="00AE2F8C">
        <w:rPr>
          <w:rFonts w:ascii="SimSun" w:eastAsia="SimSun" w:hAnsi="SimSun" w:cs="SimSun" w:hint="eastAsia"/>
        </w:rPr>
        <w:t>理解</w:t>
      </w:r>
      <w:r w:rsidR="00A67AB3" w:rsidRPr="00A67AB3">
        <w:rPr>
          <w:rFonts w:ascii="SimSun" w:eastAsia="SimSun" w:hAnsi="SimSun" w:cs="SimSun" w:hint="eastAsia"/>
        </w:rPr>
        <w:t>和使用；</w:t>
      </w:r>
    </w:p>
    <w:p w14:paraId="0B3BCD2A" w14:textId="71AD3E54" w:rsidR="0052524E" w:rsidRDefault="00A67AB3" w:rsidP="001A05EC">
      <w:pPr>
        <w:pStyle w:val="WMOBodyText"/>
      </w:pPr>
      <w:r w:rsidRPr="00A67AB3">
        <w:rPr>
          <w:rFonts w:ascii="Microsoft YaHei" w:eastAsia="Microsoft YaHei" w:hAnsi="Microsoft YaHei" w:cs="SimSun" w:hint="eastAsia"/>
          <w:b/>
          <w:bCs/>
        </w:rPr>
        <w:t>呼吁</w:t>
      </w:r>
      <w:r w:rsidRPr="00A67AB3">
        <w:rPr>
          <w:rFonts w:ascii="SimSun" w:eastAsia="SimSun" w:hAnsi="SimSun" w:cs="SimSun" w:hint="eastAsia"/>
        </w:rPr>
        <w:t>伙伴组织为全球温室气体监视网计划的实施做出贡献。</w:t>
      </w:r>
    </w:p>
    <w:p w14:paraId="2D10647B" w14:textId="77777777" w:rsidR="0037222D" w:rsidRDefault="0037222D" w:rsidP="0037222D">
      <w:pPr>
        <w:pStyle w:val="WMOBodyText"/>
        <w:jc w:val="center"/>
      </w:pPr>
      <w:r>
        <w:rPr>
          <w:lang w:val="en-US"/>
        </w:rPr>
        <w:t>__________</w:t>
      </w:r>
    </w:p>
    <w:p w14:paraId="2407A739" w14:textId="77777777" w:rsidR="00C617BC" w:rsidRDefault="00C617BC">
      <w:pPr>
        <w:tabs>
          <w:tab w:val="clear" w:pos="1134"/>
        </w:tabs>
        <w:jc w:val="left"/>
        <w:rPr>
          <w:lang w:eastAsia="zh-CN"/>
        </w:rPr>
      </w:pPr>
    </w:p>
    <w:p w14:paraId="226380B7" w14:textId="0707F5F0" w:rsidR="00C617BC" w:rsidDel="002B1FE3" w:rsidRDefault="00C617BC">
      <w:pPr>
        <w:tabs>
          <w:tab w:val="clear" w:pos="1134"/>
        </w:tabs>
        <w:jc w:val="left"/>
        <w:rPr>
          <w:del w:id="75" w:author="Fengqi LI" w:date="2024-05-13T09:25:00Z"/>
          <w:lang w:eastAsia="zh-CN"/>
        </w:rPr>
      </w:pPr>
    </w:p>
    <w:p w14:paraId="7FA6FF11" w14:textId="3B4B308C" w:rsidR="00C617BC" w:rsidRDefault="00000000" w:rsidP="00C617BC">
      <w:pPr>
        <w:pStyle w:val="WMOBodyText"/>
      </w:pPr>
      <w:hyperlink w:anchor="Annex_to_Resolution" w:history="1">
        <w:r w:rsidR="001623F3">
          <w:rPr>
            <w:rStyle w:val="Hyperlink"/>
            <w:rFonts w:ascii="SimSun" w:eastAsia="SimSun" w:hAnsi="SimSun" w:cs="SimSun" w:hint="eastAsia"/>
          </w:rPr>
          <w:t>附件：</w:t>
        </w:r>
        <w:r w:rsidR="005B0424">
          <w:rPr>
            <w:rStyle w:val="Hyperlink"/>
            <w:rFonts w:ascii="SimSun" w:eastAsia="SimSun" w:hAnsi="SimSun" w:hint="eastAsia"/>
            <w:lang w:eastAsia="zh-CN"/>
          </w:rPr>
          <w:t>2</w:t>
        </w:r>
      </w:hyperlink>
    </w:p>
    <w:p w14:paraId="63BC0323" w14:textId="77777777" w:rsidR="00C617BC" w:rsidRDefault="00C617BC">
      <w:pPr>
        <w:tabs>
          <w:tab w:val="clear" w:pos="1134"/>
        </w:tabs>
        <w:jc w:val="left"/>
        <w:rPr>
          <w:lang w:eastAsia="zh-CN"/>
        </w:rPr>
      </w:pPr>
    </w:p>
    <w:p w14:paraId="7F4470C4" w14:textId="77777777" w:rsidR="00C617BC" w:rsidRDefault="00C617BC">
      <w:pPr>
        <w:tabs>
          <w:tab w:val="clear" w:pos="1134"/>
        </w:tabs>
        <w:jc w:val="left"/>
        <w:rPr>
          <w:lang w:eastAsia="zh-CN"/>
        </w:rPr>
      </w:pPr>
    </w:p>
    <w:p w14:paraId="623D63EF" w14:textId="3ED15205" w:rsidR="005D383E" w:rsidRDefault="005D383E">
      <w:pPr>
        <w:tabs>
          <w:tab w:val="clear" w:pos="1134"/>
        </w:tabs>
        <w:jc w:val="left"/>
        <w:rPr>
          <w:rFonts w:eastAsia="Verdana" w:cs="Verdana"/>
          <w:b/>
          <w:bCs/>
          <w:iCs/>
          <w:sz w:val="22"/>
          <w:szCs w:val="22"/>
          <w:lang w:eastAsia="zh-TW"/>
        </w:rPr>
      </w:pPr>
      <w:r>
        <w:rPr>
          <w:lang w:eastAsia="zh-CN"/>
        </w:rPr>
        <w:br w:type="page"/>
      </w:r>
    </w:p>
    <w:p w14:paraId="68EB8B36" w14:textId="20686E6F" w:rsidR="00EE6E35" w:rsidRPr="00A67AB3" w:rsidRDefault="00A67AB3" w:rsidP="00EE6E35">
      <w:pPr>
        <w:pStyle w:val="Heading2"/>
        <w:rPr>
          <w:rFonts w:ascii="Microsoft YaHei" w:eastAsia="Microsoft YaHei" w:hAnsi="Microsoft YaHei"/>
          <w:lang w:eastAsia="zh-CN"/>
        </w:rPr>
      </w:pPr>
      <w:r w:rsidRPr="00A67AB3">
        <w:rPr>
          <w:rFonts w:ascii="Microsoft YaHei" w:eastAsia="Microsoft YaHei" w:hAnsi="Microsoft YaHei" w:cs="SimSun" w:hint="eastAsia"/>
        </w:rPr>
        <w:lastRenderedPageBreak/>
        <w:t>决议草案</w:t>
      </w:r>
      <w:r w:rsidR="00EE6E35" w:rsidRPr="00A67AB3">
        <w:rPr>
          <w:rFonts w:ascii="Microsoft YaHei" w:eastAsia="Microsoft YaHei" w:hAnsi="Microsoft YaHei"/>
        </w:rPr>
        <w:t>##/1 (EC-78)</w:t>
      </w:r>
      <w:r w:rsidRPr="00A67AB3">
        <w:rPr>
          <w:rFonts w:ascii="Microsoft YaHei" w:eastAsia="Microsoft YaHei" w:hAnsi="Microsoft YaHei" w:cs="SimSun" w:hint="eastAsia"/>
        </w:rPr>
        <w:t>的附件</w:t>
      </w:r>
      <w:r w:rsidR="00540E44">
        <w:rPr>
          <w:rFonts w:ascii="Microsoft YaHei" w:eastAsia="Microsoft YaHei" w:hAnsi="Microsoft YaHei" w:cs="SimSun" w:hint="eastAsia"/>
        </w:rPr>
        <w:t>一</w:t>
      </w:r>
      <w:del w:id="76" w:author="Fengqi LI" w:date="2024-05-13T09:10:00Z">
        <w:r w:rsidR="00540E44" w:rsidDel="00FC41A9">
          <w:rPr>
            <w:rFonts w:ascii="Microsoft YaHei" w:eastAsia="Microsoft YaHei" w:hAnsi="Microsoft YaHei" w:cs="SimSun" w:hint="eastAsia"/>
            <w:lang w:eastAsia="zh-CN"/>
          </w:rPr>
          <w:delText>[</w:delText>
        </w:r>
        <w:r w:rsidR="00540E44" w:rsidRPr="001E3DE0" w:rsidDel="00FC41A9">
          <w:rPr>
            <w:rFonts w:ascii="Microsoft YaHei" w:eastAsia="Microsoft YaHei" w:hAnsi="Microsoft YaHei" w:cs="SimSun" w:hint="eastAsia"/>
            <w:i/>
            <w:iCs w:val="0"/>
            <w:lang w:eastAsia="zh-CN"/>
          </w:rPr>
          <w:delText>日本</w:delText>
        </w:r>
        <w:r w:rsidR="00540E44" w:rsidDel="00FC41A9">
          <w:rPr>
            <w:rFonts w:ascii="Microsoft YaHei" w:eastAsia="Microsoft YaHei" w:hAnsi="Microsoft YaHei" w:cs="SimSun"/>
            <w:lang w:eastAsia="zh-CN"/>
          </w:rPr>
          <w:delText>]</w:delText>
        </w:r>
      </w:del>
    </w:p>
    <w:p w14:paraId="2F48903A" w14:textId="7761CF22" w:rsidR="00EE6E35" w:rsidRPr="002B2F95" w:rsidRDefault="00A67AB3" w:rsidP="00EE6E35">
      <w:pPr>
        <w:pStyle w:val="WMOBodyText"/>
        <w:jc w:val="center"/>
        <w:rPr>
          <w:b/>
          <w:bCs/>
        </w:rPr>
      </w:pPr>
      <w:r w:rsidRPr="00A67AB3">
        <w:rPr>
          <w:rFonts w:ascii="Microsoft YaHei" w:eastAsia="Microsoft YaHei" w:hAnsi="Microsoft YaHei" w:cs="SimSun" w:hint="eastAsia"/>
          <w:b/>
          <w:bCs/>
        </w:rPr>
        <w:t>全球温室气体监视网</w:t>
      </w:r>
      <w:r w:rsidR="00EE6E35" w:rsidRPr="00A67AB3">
        <w:rPr>
          <w:rFonts w:ascii="Microsoft YaHei" w:eastAsia="Microsoft YaHei" w:hAnsi="Microsoft YaHei"/>
          <w:b/>
          <w:bCs/>
        </w:rPr>
        <w:t>– G3W</w:t>
      </w:r>
    </w:p>
    <w:p w14:paraId="0DD1D358" w14:textId="6417D4BE" w:rsidR="00EE6E35" w:rsidRDefault="00A67AB3" w:rsidP="00EE6E35">
      <w:pPr>
        <w:pStyle w:val="WMOBodyText"/>
        <w:jc w:val="center"/>
        <w:rPr>
          <w:i/>
          <w:iCs/>
        </w:rPr>
      </w:pPr>
      <w:r>
        <w:rPr>
          <w:rFonts w:ascii="SimSun" w:eastAsia="SimSun" w:hAnsi="SimSun" w:cs="SimSun" w:hint="eastAsia"/>
          <w:i/>
          <w:iCs/>
        </w:rPr>
        <w:t>实施计划，执行摘要</w:t>
      </w:r>
    </w:p>
    <w:p w14:paraId="45A59B61" w14:textId="3B580E08" w:rsidR="00EE6E35" w:rsidRPr="00935917" w:rsidRDefault="00A67AB3" w:rsidP="00EE6E35">
      <w:pPr>
        <w:pStyle w:val="WMOBodyText"/>
        <w:jc w:val="center"/>
        <w:rPr>
          <w:i/>
          <w:iCs/>
        </w:rPr>
      </w:pPr>
      <w:r>
        <w:rPr>
          <w:rFonts w:ascii="SimSun" w:eastAsia="SimSun" w:hAnsi="SimSun" w:cs="SimSun" w:hint="eastAsia"/>
          <w:i/>
          <w:iCs/>
        </w:rPr>
        <w:t>温室气体监测联合研究组</w:t>
      </w:r>
    </w:p>
    <w:p w14:paraId="7D46ABDB" w14:textId="77777777" w:rsidR="00815559" w:rsidRPr="00815559" w:rsidRDefault="00815559" w:rsidP="00815559">
      <w:pPr>
        <w:tabs>
          <w:tab w:val="clear" w:pos="1134"/>
        </w:tabs>
        <w:spacing w:after="120"/>
        <w:jc w:val="center"/>
        <w:rPr>
          <w:rFonts w:eastAsia="SimSun" w:cs="Calibri"/>
          <w:i/>
          <w:kern w:val="2"/>
          <w:lang w:eastAsia="zh-CN"/>
          <w14:ligatures w14:val="standardContextual"/>
        </w:rPr>
      </w:pPr>
      <w:bookmarkStart w:id="77" w:name="_Hlk157179885"/>
      <w:bookmarkEnd w:id="77"/>
    </w:p>
    <w:p w14:paraId="1B3BE5AD" w14:textId="4DF6425E" w:rsidR="00815559" w:rsidRPr="000C5F1B" w:rsidRDefault="001E3DE0" w:rsidP="001E3DE0">
      <w:pPr>
        <w:spacing w:before="240" w:after="120"/>
        <w:ind w:left="1134" w:hanging="1134"/>
        <w:jc w:val="left"/>
        <w:rPr>
          <w:rFonts w:ascii="Microsoft YaHei" w:eastAsia="Microsoft YaHei" w:hAnsi="Microsoft YaHei" w:cs="Calibri"/>
          <w:b/>
          <w:color w:val="00B0F0"/>
          <w:kern w:val="2"/>
          <w14:ligatures w14:val="standardContextual"/>
        </w:rPr>
      </w:pPr>
      <w:r w:rsidRPr="000C5F1B">
        <w:rPr>
          <w:rFonts w:ascii="Microsoft YaHei" w:eastAsia="Microsoft YaHei" w:hAnsi="Microsoft YaHei" w:cs="Calibri"/>
          <w:b/>
          <w:color w:val="00B0F0"/>
          <w:kern w:val="2"/>
          <w14:ligatures w14:val="standardContextual"/>
        </w:rPr>
        <w:t>1.</w:t>
      </w:r>
      <w:r w:rsidRPr="000C5F1B">
        <w:rPr>
          <w:rFonts w:ascii="Microsoft YaHei" w:eastAsia="Microsoft YaHei" w:hAnsi="Microsoft YaHei" w:cs="Calibri"/>
          <w:b/>
          <w:color w:val="00B0F0"/>
          <w:kern w:val="2"/>
          <w14:ligatures w14:val="standardContextual"/>
        </w:rPr>
        <w:tab/>
      </w:r>
      <w:r w:rsidR="000C5F1B" w:rsidRPr="000C5F1B">
        <w:rPr>
          <w:rFonts w:ascii="Microsoft YaHei" w:eastAsia="Microsoft YaHei" w:hAnsi="Microsoft YaHei" w:cs="Calibri" w:hint="eastAsia"/>
          <w:b/>
          <w:color w:val="00B0F0"/>
          <w:kern w:val="2"/>
          <w14:ligatures w14:val="standardContextual"/>
        </w:rPr>
        <w:t>引言和背景</w:t>
      </w:r>
    </w:p>
    <w:p w14:paraId="63E6CDBA" w14:textId="6505983F" w:rsidR="00815559" w:rsidRPr="00815559" w:rsidRDefault="00172F26" w:rsidP="001A05EC">
      <w:pPr>
        <w:tabs>
          <w:tab w:val="clear" w:pos="1134"/>
        </w:tabs>
        <w:spacing w:before="240" w:after="120"/>
        <w:jc w:val="left"/>
        <w:rPr>
          <w:rFonts w:eastAsia="SimSun"/>
          <w:kern w:val="2"/>
          <w:lang w:eastAsia="zh-CN"/>
          <w14:ligatures w14:val="standardContextual"/>
        </w:rPr>
      </w:pPr>
      <w:r w:rsidRPr="00172F26">
        <w:rPr>
          <w:rFonts w:eastAsia="SimSun" w:hint="eastAsia"/>
          <w:kern w:val="2"/>
          <w:lang w:eastAsia="zh-CN"/>
          <w14:ligatures w14:val="standardContextual"/>
        </w:rPr>
        <w:t>世界气象组织大会第十九次届会（</w:t>
      </w:r>
      <w:r w:rsidRPr="00172F26">
        <w:rPr>
          <w:rFonts w:eastAsia="SimSun"/>
          <w:kern w:val="2"/>
          <w:lang w:eastAsia="zh-CN"/>
          <w14:ligatures w14:val="standardContextual"/>
        </w:rPr>
        <w:t>Cg-19</w:t>
      </w:r>
      <w:r w:rsidRPr="00172F26">
        <w:rPr>
          <w:rFonts w:eastAsia="SimSun" w:hint="eastAsia"/>
          <w:kern w:val="2"/>
          <w:lang w:eastAsia="zh-CN"/>
          <w14:ligatures w14:val="standardContextual"/>
        </w:rPr>
        <w:t>，</w:t>
      </w:r>
      <w:r w:rsidRPr="00172F26">
        <w:rPr>
          <w:rFonts w:eastAsia="SimSun"/>
          <w:kern w:val="2"/>
          <w:lang w:eastAsia="zh-CN"/>
          <w14:ligatures w14:val="standardContextual"/>
        </w:rPr>
        <w:t>2023</w:t>
      </w:r>
      <w:r w:rsidRPr="00172F26">
        <w:rPr>
          <w:rFonts w:eastAsia="SimSun" w:hint="eastAsia"/>
          <w:kern w:val="2"/>
          <w:lang w:eastAsia="zh-CN"/>
          <w14:ligatures w14:val="standardContextual"/>
        </w:rPr>
        <w:t>年</w:t>
      </w:r>
      <w:r w:rsidRPr="00172F26">
        <w:rPr>
          <w:rFonts w:eastAsia="SimSun"/>
          <w:kern w:val="2"/>
          <w:lang w:eastAsia="zh-CN"/>
          <w14:ligatures w14:val="standardContextual"/>
        </w:rPr>
        <w:t>5</w:t>
      </w:r>
      <w:r w:rsidRPr="00172F26">
        <w:rPr>
          <w:rFonts w:eastAsia="SimSun" w:hint="eastAsia"/>
          <w:kern w:val="2"/>
          <w:lang w:eastAsia="zh-CN"/>
          <w14:ligatures w14:val="standardContextual"/>
        </w:rPr>
        <w:t>月</w:t>
      </w:r>
      <w:r w:rsidRPr="00172F26">
        <w:rPr>
          <w:rFonts w:eastAsia="SimSun"/>
          <w:kern w:val="2"/>
          <w:lang w:eastAsia="zh-CN"/>
          <w14:ligatures w14:val="standardContextual"/>
        </w:rPr>
        <w:t>22</w:t>
      </w:r>
      <w:r w:rsidRPr="00172F26">
        <w:rPr>
          <w:rFonts w:eastAsia="SimSun" w:hint="eastAsia"/>
          <w:kern w:val="2"/>
          <w:lang w:eastAsia="zh-CN"/>
          <w14:ligatures w14:val="standardContextual"/>
        </w:rPr>
        <w:t>日至</w:t>
      </w:r>
      <w:r w:rsidRPr="00172F26">
        <w:rPr>
          <w:rFonts w:eastAsia="SimSun"/>
          <w:kern w:val="2"/>
          <w:lang w:eastAsia="zh-CN"/>
          <w14:ligatures w14:val="standardContextual"/>
        </w:rPr>
        <w:t>6</w:t>
      </w:r>
      <w:r w:rsidRPr="00172F26">
        <w:rPr>
          <w:rFonts w:eastAsia="SimSun" w:hint="eastAsia"/>
          <w:kern w:val="2"/>
          <w:lang w:eastAsia="zh-CN"/>
          <w14:ligatures w14:val="standardContextual"/>
        </w:rPr>
        <w:t>月</w:t>
      </w:r>
      <w:r w:rsidRPr="00172F26">
        <w:rPr>
          <w:rFonts w:eastAsia="SimSun"/>
          <w:kern w:val="2"/>
          <w:lang w:eastAsia="zh-CN"/>
          <w14:ligatures w14:val="standardContextual"/>
        </w:rPr>
        <w:t>2</w:t>
      </w:r>
      <w:r w:rsidRPr="00172F26">
        <w:rPr>
          <w:rFonts w:eastAsia="SimSun" w:hint="eastAsia"/>
          <w:kern w:val="2"/>
          <w:lang w:eastAsia="zh-CN"/>
          <w14:ligatures w14:val="standardContextual"/>
        </w:rPr>
        <w:t>日）批准了概念说明，并确立了一项新的全球温室气体监测倡议，旨在支持</w:t>
      </w:r>
      <w:r w:rsidRPr="00172F26">
        <w:rPr>
          <w:rFonts w:eastAsia="SimSun"/>
          <w:kern w:val="2"/>
          <w:lang w:eastAsia="zh-CN"/>
          <w14:ligatures w14:val="standardContextual"/>
        </w:rPr>
        <w:t>WMO</w:t>
      </w:r>
      <w:r w:rsidRPr="00172F26">
        <w:rPr>
          <w:rFonts w:eastAsia="SimSun" w:hint="eastAsia"/>
          <w:kern w:val="2"/>
          <w:lang w:eastAsia="zh-CN"/>
          <w14:ligatures w14:val="standardContextual"/>
        </w:rPr>
        <w:t>会员为实施《巴黎协定》而采取的减缓行动。这一概念是</w:t>
      </w:r>
      <w:r w:rsidRPr="00172F26">
        <w:rPr>
          <w:rFonts w:eastAsia="SimSun"/>
          <w:kern w:val="2"/>
          <w:lang w:eastAsia="zh-CN"/>
          <w14:ligatures w14:val="standardContextual"/>
        </w:rPr>
        <w:t>WMO</w:t>
      </w:r>
      <w:r w:rsidRPr="00172F26">
        <w:rPr>
          <w:rFonts w:eastAsia="SimSun" w:hint="eastAsia"/>
          <w:kern w:val="2"/>
          <w:lang w:eastAsia="zh-CN"/>
          <w14:ligatures w14:val="standardContextual"/>
        </w:rPr>
        <w:t>与</w:t>
      </w:r>
      <w:r w:rsidR="00077939">
        <w:rPr>
          <w:rFonts w:eastAsia="SimSun" w:hint="eastAsia"/>
          <w:kern w:val="2"/>
          <w:lang w:eastAsia="zh-CN"/>
          <w14:ligatures w14:val="standardContextual"/>
        </w:rPr>
        <w:t>涉及</w:t>
      </w:r>
      <w:r w:rsidRPr="00172F26">
        <w:rPr>
          <w:rFonts w:eastAsia="SimSun" w:hint="eastAsia"/>
          <w:kern w:val="2"/>
          <w:lang w:eastAsia="zh-CN"/>
          <w14:ligatures w14:val="standardContextual"/>
        </w:rPr>
        <w:t>温室气体和碳循环问题的伙伴组织密切合作</w:t>
      </w:r>
      <w:r w:rsidR="006568A8">
        <w:rPr>
          <w:rFonts w:eastAsia="SimSun" w:hint="eastAsia"/>
          <w:kern w:val="2"/>
          <w:lang w:eastAsia="zh-CN"/>
          <w14:ligatures w14:val="standardContextual"/>
        </w:rPr>
        <w:t>下</w:t>
      </w:r>
      <w:r w:rsidRPr="00172F26">
        <w:rPr>
          <w:rFonts w:eastAsia="SimSun" w:hint="eastAsia"/>
          <w:kern w:val="2"/>
          <w:lang w:eastAsia="zh-CN"/>
          <w14:ligatures w14:val="standardContextual"/>
        </w:rPr>
        <w:t>提出的。</w:t>
      </w:r>
      <w:r w:rsidR="00815559" w:rsidRPr="00815559">
        <w:rPr>
          <w:rFonts w:eastAsia="SimSun"/>
          <w:kern w:val="2"/>
          <w:lang w:eastAsia="zh-CN"/>
          <w14:ligatures w14:val="standardContextual"/>
        </w:rPr>
        <w:t xml:space="preserve"> </w:t>
      </w:r>
    </w:p>
    <w:p w14:paraId="286F3509" w14:textId="0C18A2A8" w:rsidR="00815559" w:rsidRPr="00815559" w:rsidRDefault="003D458D" w:rsidP="001A05EC">
      <w:pPr>
        <w:tabs>
          <w:tab w:val="clear" w:pos="1134"/>
        </w:tabs>
        <w:spacing w:before="240" w:after="120"/>
        <w:jc w:val="left"/>
        <w:rPr>
          <w:rFonts w:eastAsia="SimSun"/>
          <w:kern w:val="2"/>
          <w:lang w:eastAsia="zh-CN"/>
          <w14:ligatures w14:val="standardContextual"/>
        </w:rPr>
      </w:pPr>
      <w:r w:rsidRPr="003D458D">
        <w:rPr>
          <w:rFonts w:eastAsia="SimSun" w:hint="eastAsia"/>
          <w:kern w:val="2"/>
          <w:lang w:eastAsia="zh-CN"/>
          <w14:ligatures w14:val="standardContextual"/>
        </w:rPr>
        <w:t>全球温室气体监视网（</w:t>
      </w:r>
      <w:r w:rsidRPr="003D458D">
        <w:rPr>
          <w:rFonts w:eastAsia="SimSun"/>
          <w:kern w:val="2"/>
          <w:lang w:eastAsia="zh-CN"/>
          <w14:ligatures w14:val="standardContextual"/>
        </w:rPr>
        <w:t>GGGW</w:t>
      </w:r>
      <w:r w:rsidRPr="003D458D">
        <w:rPr>
          <w:rFonts w:eastAsia="SimSun" w:hint="eastAsia"/>
          <w:kern w:val="2"/>
          <w:lang w:eastAsia="zh-CN"/>
          <w14:ligatures w14:val="standardContextual"/>
        </w:rPr>
        <w:t>或</w:t>
      </w:r>
      <w:r w:rsidRPr="003D458D">
        <w:rPr>
          <w:rFonts w:eastAsia="SimSun"/>
          <w:kern w:val="2"/>
          <w:lang w:eastAsia="zh-CN"/>
          <w14:ligatures w14:val="standardContextual"/>
        </w:rPr>
        <w:t>G3W</w:t>
      </w:r>
      <w:r w:rsidRPr="003D458D">
        <w:rPr>
          <w:rFonts w:eastAsia="SimSun" w:hint="eastAsia"/>
          <w:kern w:val="2"/>
          <w:lang w:eastAsia="zh-CN"/>
          <w14:ligatures w14:val="standardContextual"/>
        </w:rPr>
        <w:t>，以下简称</w:t>
      </w:r>
      <w:r w:rsidRPr="003D458D">
        <w:rPr>
          <w:rFonts w:eastAsia="SimSun"/>
          <w:kern w:val="2"/>
          <w:lang w:eastAsia="zh-CN"/>
          <w14:ligatures w14:val="standardContextual"/>
        </w:rPr>
        <w:t>G3W</w:t>
      </w:r>
      <w:r w:rsidRPr="003D458D">
        <w:rPr>
          <w:rFonts w:eastAsia="SimSun" w:hint="eastAsia"/>
          <w:kern w:val="2"/>
          <w:lang w:eastAsia="zh-CN"/>
          <w14:ligatures w14:val="standardContextual"/>
        </w:rPr>
        <w:t>）填补了重要的信息空白，提供了一个综合的业务框架，汇集了所有观测系统以及与温室气体监测有关的建模和数据同化能力，旨在努力减少气候行动效果评估中的不确定性。</w:t>
      </w:r>
    </w:p>
    <w:p w14:paraId="4D52534A" w14:textId="4E92448C" w:rsidR="00815559" w:rsidRPr="00815559" w:rsidRDefault="00617E78" w:rsidP="001A05EC">
      <w:pPr>
        <w:tabs>
          <w:tab w:val="clear" w:pos="1134"/>
        </w:tabs>
        <w:spacing w:before="240" w:after="120"/>
        <w:jc w:val="left"/>
        <w:rPr>
          <w:rFonts w:eastAsia="SimSun" w:cs="Calibri"/>
          <w:kern w:val="2"/>
          <w:lang w:eastAsia="zh-CN"/>
          <w14:ligatures w14:val="standardContextual"/>
        </w:rPr>
      </w:pPr>
      <w:r w:rsidRPr="00617E78">
        <w:rPr>
          <w:rFonts w:eastAsia="SimSun"/>
          <w:kern w:val="2"/>
          <w:lang w:eastAsia="zh-CN"/>
          <w14:ligatures w14:val="standardContextual"/>
        </w:rPr>
        <w:t>G3W</w:t>
      </w:r>
      <w:r w:rsidRPr="00617E78">
        <w:rPr>
          <w:rFonts w:eastAsia="SimSun" w:hint="eastAsia"/>
          <w:kern w:val="2"/>
          <w:lang w:eastAsia="zh-CN"/>
          <w14:ligatures w14:val="standardContextual"/>
        </w:rPr>
        <w:t>将提供一个全面的温室气体监测框架，从而满足对信息的迫切需求，以帮助了解和</w:t>
      </w:r>
      <w:r w:rsidR="00981F35">
        <w:rPr>
          <w:rFonts w:eastAsia="SimSun" w:hint="eastAsia"/>
          <w:kern w:val="2"/>
          <w:lang w:eastAsia="zh-CN"/>
          <w14:ligatures w14:val="standardContextual"/>
        </w:rPr>
        <w:t>分析</w:t>
      </w:r>
      <w:r w:rsidRPr="00617E78">
        <w:rPr>
          <w:rFonts w:eastAsia="SimSun" w:hint="eastAsia"/>
          <w:kern w:val="2"/>
          <w:lang w:eastAsia="zh-CN"/>
          <w14:ligatures w14:val="standardContextual"/>
        </w:rPr>
        <w:t>《联合国气候变化框架公约》（</w:t>
      </w:r>
      <w:r w:rsidRPr="00617E78">
        <w:rPr>
          <w:rFonts w:eastAsia="SimSun"/>
          <w:kern w:val="2"/>
          <w:lang w:eastAsia="zh-CN"/>
          <w14:ligatures w14:val="standardContextual"/>
        </w:rPr>
        <w:t>UNFCCC</w:t>
      </w:r>
      <w:r w:rsidRPr="00617E78">
        <w:rPr>
          <w:rFonts w:eastAsia="SimSun" w:hint="eastAsia"/>
          <w:kern w:val="2"/>
          <w:lang w:eastAsia="zh-CN"/>
          <w14:ligatures w14:val="standardContextual"/>
        </w:rPr>
        <w:t>）和《巴黎协定》缔约方所采取减缓行动对气候状况的影响。这些信息将及时编制，并将考虑到人类和自然对大气中温室气体水平的影响。</w:t>
      </w:r>
      <w:r w:rsidR="00815559" w:rsidRPr="00815559">
        <w:rPr>
          <w:rFonts w:eastAsia="SimSun" w:cs="Calibri"/>
          <w:kern w:val="2"/>
          <w:lang w:eastAsia="zh-CN"/>
          <w14:ligatures w14:val="standardContextual"/>
        </w:rPr>
        <w:t xml:space="preserve"> </w:t>
      </w:r>
    </w:p>
    <w:p w14:paraId="6A52207C" w14:textId="37E3076D" w:rsidR="00815559" w:rsidRPr="00815559" w:rsidRDefault="005A7A15" w:rsidP="001A05EC">
      <w:pPr>
        <w:tabs>
          <w:tab w:val="clear" w:pos="1134"/>
        </w:tabs>
        <w:spacing w:before="240" w:after="120"/>
        <w:jc w:val="left"/>
        <w:rPr>
          <w:rFonts w:eastAsia="SimSun"/>
          <w:kern w:val="2"/>
          <w:lang w:eastAsia="zh-CN"/>
          <w14:ligatures w14:val="standardContextual"/>
        </w:rPr>
      </w:pPr>
      <w:r w:rsidRPr="005A7A15">
        <w:rPr>
          <w:rFonts w:eastAsia="SimSun" w:hint="eastAsia"/>
          <w:kern w:val="2"/>
          <w:lang w:eastAsia="zh-CN"/>
          <w14:ligatures w14:val="standardContextual"/>
        </w:rPr>
        <w:t>最初的重点是受人类活动影响的三种最重要的温室气体，即二氧化碳</w:t>
      </w:r>
      <w:r w:rsidRPr="005A7A15">
        <w:rPr>
          <w:rFonts w:eastAsia="SimSun"/>
          <w:kern w:val="2"/>
          <w:lang w:eastAsia="zh-CN"/>
          <w14:ligatures w14:val="standardContextual"/>
        </w:rPr>
        <w:t xml:space="preserve"> (CO</w:t>
      </w:r>
      <w:r w:rsidRPr="005A7A15">
        <w:rPr>
          <w:rFonts w:eastAsia="SimSun"/>
          <w:kern w:val="2"/>
          <w:vertAlign w:val="subscript"/>
          <w:lang w:eastAsia="zh-CN"/>
          <w14:ligatures w14:val="standardContextual"/>
        </w:rPr>
        <w:t>2</w:t>
      </w:r>
      <w:r w:rsidRPr="005A7A15">
        <w:rPr>
          <w:rFonts w:eastAsia="SimSun"/>
          <w:kern w:val="2"/>
          <w:lang w:eastAsia="zh-CN"/>
          <w14:ligatures w14:val="standardContextual"/>
        </w:rPr>
        <w:t>)</w:t>
      </w:r>
      <w:r w:rsidRPr="005A7A15">
        <w:rPr>
          <w:rFonts w:eastAsia="SimSun" w:hint="eastAsia"/>
          <w:kern w:val="2"/>
          <w:lang w:eastAsia="zh-CN"/>
          <w14:ligatures w14:val="standardContextual"/>
        </w:rPr>
        <w:t>、甲烷</w:t>
      </w:r>
      <w:r w:rsidRPr="005A7A15">
        <w:rPr>
          <w:rFonts w:eastAsia="SimSun"/>
          <w:kern w:val="2"/>
          <w:lang w:eastAsia="zh-CN"/>
          <w14:ligatures w14:val="standardContextual"/>
        </w:rPr>
        <w:t xml:space="preserve"> (CH</w:t>
      </w:r>
      <w:r w:rsidRPr="005A7A15">
        <w:rPr>
          <w:rFonts w:eastAsia="SimSun"/>
          <w:kern w:val="2"/>
          <w:vertAlign w:val="subscript"/>
          <w:lang w:eastAsia="zh-CN"/>
          <w14:ligatures w14:val="standardContextual"/>
        </w:rPr>
        <w:t>4</w:t>
      </w:r>
      <w:r w:rsidRPr="005A7A15">
        <w:rPr>
          <w:rFonts w:eastAsia="SimSun"/>
          <w:kern w:val="2"/>
          <w:lang w:eastAsia="zh-CN"/>
          <w14:ligatures w14:val="standardContextual"/>
        </w:rPr>
        <w:t>)</w:t>
      </w:r>
      <w:r w:rsidRPr="005A7A15">
        <w:rPr>
          <w:rFonts w:eastAsia="SimSun" w:hint="eastAsia"/>
          <w:kern w:val="2"/>
          <w:lang w:eastAsia="zh-CN"/>
          <w14:ligatures w14:val="standardContextual"/>
        </w:rPr>
        <w:t>和氧化亚氮</w:t>
      </w:r>
      <w:r w:rsidRPr="005A7A15">
        <w:rPr>
          <w:rFonts w:eastAsia="SimSun"/>
          <w:kern w:val="2"/>
          <w:lang w:eastAsia="zh-CN"/>
          <w14:ligatures w14:val="standardContextual"/>
        </w:rPr>
        <w:t xml:space="preserve"> (N</w:t>
      </w:r>
      <w:r w:rsidRPr="005A7A15">
        <w:rPr>
          <w:rFonts w:eastAsia="SimSun"/>
          <w:kern w:val="2"/>
          <w:vertAlign w:val="subscript"/>
          <w:lang w:eastAsia="zh-CN"/>
          <w14:ligatures w14:val="standardContextual"/>
        </w:rPr>
        <w:t>2</w:t>
      </w:r>
      <w:r w:rsidRPr="005A7A15">
        <w:rPr>
          <w:rFonts w:eastAsia="SimSun"/>
          <w:kern w:val="2"/>
          <w:lang w:eastAsia="zh-CN"/>
          <w14:ligatures w14:val="standardContextual"/>
        </w:rPr>
        <w:t>O)</w:t>
      </w:r>
      <w:r w:rsidRPr="005A7A15">
        <w:rPr>
          <w:rFonts w:eastAsia="SimSun" w:hint="eastAsia"/>
          <w:kern w:val="2"/>
          <w:lang w:eastAsia="zh-CN"/>
          <w14:ligatures w14:val="standardContextual"/>
        </w:rPr>
        <w:t>。根据政府间气候变化专门委员会（</w:t>
      </w:r>
      <w:r w:rsidRPr="005A7A15">
        <w:rPr>
          <w:rFonts w:eastAsia="SimSun"/>
          <w:kern w:val="2"/>
          <w:lang w:eastAsia="zh-CN"/>
          <w14:ligatures w14:val="standardContextual"/>
        </w:rPr>
        <w:t>IPCC AR6 WG1</w:t>
      </w:r>
      <w:r w:rsidRPr="005A7A15">
        <w:rPr>
          <w:rFonts w:eastAsia="SimSun" w:hint="eastAsia"/>
          <w:kern w:val="2"/>
          <w:lang w:eastAsia="zh-CN"/>
          <w14:ligatures w14:val="standardContextual"/>
        </w:rPr>
        <w:t>报告），这些气体在大气中丰度的增加是导致观测到的气候变化和相关影响的主要原因。</w:t>
      </w:r>
      <w:r w:rsidR="0037717B" w:rsidRPr="0037717B">
        <w:rPr>
          <w:rFonts w:eastAsia="SimSun" w:hint="eastAsia"/>
          <w:kern w:val="2"/>
          <w:lang w:eastAsia="zh-CN"/>
          <w14:ligatures w14:val="standardContextual"/>
        </w:rPr>
        <w:t>近期（工业化后）大气中</w:t>
      </w:r>
      <w:r w:rsidR="0037717B" w:rsidRPr="00815559">
        <w:rPr>
          <w:rFonts w:eastAsia="SimSun"/>
          <w:kern w:val="2"/>
          <w:lang w:eastAsia="zh-CN"/>
          <w14:ligatures w14:val="standardContextual"/>
        </w:rPr>
        <w:t>CO</w:t>
      </w:r>
      <w:r w:rsidR="0037717B" w:rsidRPr="00815559">
        <w:rPr>
          <w:rFonts w:eastAsia="SimSun"/>
          <w:kern w:val="2"/>
          <w:vertAlign w:val="subscript"/>
          <w:lang w:eastAsia="zh-CN"/>
          <w14:ligatures w14:val="standardContextual"/>
        </w:rPr>
        <w:t>2</w:t>
      </w:r>
      <w:r w:rsidR="0037717B" w:rsidRPr="0037717B">
        <w:rPr>
          <w:rFonts w:eastAsia="SimSun" w:hint="eastAsia"/>
          <w:kern w:val="2"/>
          <w:lang w:eastAsia="zh-CN"/>
          <w14:ligatures w14:val="standardContextual"/>
        </w:rPr>
        <w:t>、</w:t>
      </w:r>
      <w:r w:rsidR="0037717B" w:rsidRPr="00815559">
        <w:rPr>
          <w:rFonts w:eastAsia="SimSun"/>
          <w:kern w:val="2"/>
          <w:lang w:eastAsia="zh-CN"/>
          <w14:ligatures w14:val="standardContextual"/>
        </w:rPr>
        <w:t>CH</w:t>
      </w:r>
      <w:r w:rsidR="0037717B" w:rsidRPr="00815559">
        <w:rPr>
          <w:rFonts w:eastAsia="SimSun"/>
          <w:kern w:val="2"/>
          <w:vertAlign w:val="subscript"/>
          <w:lang w:eastAsia="zh-CN"/>
          <w14:ligatures w14:val="standardContextual"/>
        </w:rPr>
        <w:t>4</w:t>
      </w:r>
      <w:r w:rsidR="0037717B" w:rsidRPr="0037717B">
        <w:rPr>
          <w:rFonts w:eastAsia="SimSun" w:hint="eastAsia"/>
          <w:kern w:val="2"/>
          <w:lang w:eastAsia="zh-CN"/>
          <w14:ligatures w14:val="standardContextual"/>
        </w:rPr>
        <w:t>和</w:t>
      </w:r>
      <w:r w:rsidR="0037717B" w:rsidRPr="00815559">
        <w:rPr>
          <w:rFonts w:eastAsia="SimSun"/>
          <w:kern w:val="2"/>
          <w:lang w:eastAsia="zh-CN"/>
          <w14:ligatures w14:val="standardContextual"/>
        </w:rPr>
        <w:t>N</w:t>
      </w:r>
      <w:r w:rsidR="0037717B" w:rsidRPr="00815559">
        <w:rPr>
          <w:rFonts w:eastAsia="SimSun"/>
          <w:kern w:val="2"/>
          <w:vertAlign w:val="subscript"/>
          <w:lang w:eastAsia="zh-CN"/>
          <w14:ligatures w14:val="standardContextual"/>
        </w:rPr>
        <w:t>2</w:t>
      </w:r>
      <w:r w:rsidR="0037717B" w:rsidRPr="00815559">
        <w:rPr>
          <w:rFonts w:eastAsia="SimSun"/>
          <w:kern w:val="2"/>
          <w:lang w:eastAsia="zh-CN"/>
          <w14:ligatures w14:val="standardContextual"/>
        </w:rPr>
        <w:t>O</w:t>
      </w:r>
      <w:r w:rsidR="0037717B" w:rsidRPr="0037717B">
        <w:rPr>
          <w:rFonts w:eastAsia="SimSun" w:hint="eastAsia"/>
          <w:kern w:val="2"/>
          <w:lang w:eastAsia="zh-CN"/>
          <w14:ligatures w14:val="standardContextual"/>
        </w:rPr>
        <w:t>浓度的增加被证明是由人类活动驱动的。</w:t>
      </w:r>
      <w:r w:rsidR="0037717B" w:rsidRPr="0037717B">
        <w:rPr>
          <w:rFonts w:eastAsia="SimSun"/>
          <w:kern w:val="2"/>
          <w:lang w:eastAsia="zh-CN"/>
          <w14:ligatures w14:val="standardContextual"/>
        </w:rPr>
        <w:t>196</w:t>
      </w:r>
      <w:r w:rsidR="0037717B" w:rsidRPr="0037717B">
        <w:rPr>
          <w:rFonts w:eastAsia="SimSun" w:hint="eastAsia"/>
          <w:kern w:val="2"/>
          <w:lang w:eastAsia="zh-CN"/>
          <w14:ligatures w14:val="standardContextual"/>
        </w:rPr>
        <w:t>个缔约方在</w:t>
      </w:r>
      <w:r w:rsidR="0037717B" w:rsidRPr="0037717B">
        <w:rPr>
          <w:rFonts w:eastAsia="SimSun"/>
          <w:kern w:val="2"/>
          <w:lang w:eastAsia="zh-CN"/>
          <w14:ligatures w14:val="standardContextual"/>
        </w:rPr>
        <w:t>2015</w:t>
      </w:r>
      <w:r w:rsidR="0037717B" w:rsidRPr="0037717B">
        <w:rPr>
          <w:rFonts w:eastAsia="SimSun" w:hint="eastAsia"/>
          <w:kern w:val="2"/>
          <w:lang w:eastAsia="zh-CN"/>
          <w14:ligatures w14:val="standardContextual"/>
        </w:rPr>
        <w:t>年</w:t>
      </w:r>
      <w:r w:rsidR="0037717B" w:rsidRPr="0037717B">
        <w:rPr>
          <w:rFonts w:eastAsia="SimSun"/>
          <w:kern w:val="2"/>
          <w:lang w:eastAsia="zh-CN"/>
          <w14:ligatures w14:val="standardContextual"/>
        </w:rPr>
        <w:t>UNFCCC</w:t>
      </w:r>
      <w:r w:rsidR="0037717B" w:rsidRPr="0037717B">
        <w:rPr>
          <w:rFonts w:eastAsia="SimSun" w:hint="eastAsia"/>
          <w:kern w:val="2"/>
          <w:lang w:eastAsia="zh-CN"/>
          <w14:ligatures w14:val="standardContextual"/>
        </w:rPr>
        <w:t>缔约方大会上通过的《巴黎协定》为全球平均温度的最大升幅设定了具体目标，并指出实现这一目标的途径是温室气体</w:t>
      </w:r>
      <w:r w:rsidR="000D7107" w:rsidRPr="0037717B">
        <w:rPr>
          <w:rFonts w:eastAsia="SimSun" w:hint="eastAsia"/>
          <w:kern w:val="2"/>
          <w:lang w:eastAsia="zh-CN"/>
          <w14:ligatures w14:val="standardContextual"/>
        </w:rPr>
        <w:t>净减</w:t>
      </w:r>
      <w:r w:rsidR="0037717B" w:rsidRPr="0037717B">
        <w:rPr>
          <w:rFonts w:eastAsia="SimSun" w:hint="eastAsia"/>
          <w:kern w:val="2"/>
          <w:lang w:eastAsia="zh-CN"/>
          <w14:ligatures w14:val="standardContextual"/>
        </w:rPr>
        <w:t>排。</w:t>
      </w:r>
    </w:p>
    <w:p w14:paraId="6BB536BF" w14:textId="7359DF2E" w:rsidR="00815559" w:rsidRPr="00815559" w:rsidRDefault="00AA1DDB" w:rsidP="001A05EC">
      <w:pPr>
        <w:tabs>
          <w:tab w:val="clear" w:pos="1134"/>
        </w:tabs>
        <w:spacing w:before="240" w:after="120"/>
        <w:jc w:val="left"/>
        <w:rPr>
          <w:rFonts w:eastAsia="Calibri"/>
          <w:kern w:val="2"/>
          <w:lang w:val="en-US" w:eastAsia="zh-CN"/>
          <w14:ligatures w14:val="standardContextual"/>
        </w:rPr>
      </w:pPr>
      <w:r w:rsidRPr="00AA1DDB">
        <w:rPr>
          <w:rFonts w:eastAsia="SimSun" w:hint="eastAsia"/>
          <w:kern w:val="2"/>
          <w:lang w:eastAsia="zh-CN"/>
          <w14:ligatures w14:val="standardContextual"/>
        </w:rPr>
        <w:t>第二十八届缔约方会议（</w:t>
      </w:r>
      <w:r w:rsidRPr="00AA1DDB">
        <w:rPr>
          <w:rFonts w:eastAsia="SimSun"/>
          <w:kern w:val="2"/>
          <w:lang w:eastAsia="zh-CN"/>
          <w14:ligatures w14:val="standardContextual"/>
        </w:rPr>
        <w:t>COP28</w:t>
      </w:r>
      <w:r w:rsidRPr="00AA1DDB">
        <w:rPr>
          <w:rFonts w:eastAsia="SimSun" w:hint="eastAsia"/>
          <w:kern w:val="2"/>
          <w:lang w:eastAsia="zh-CN"/>
          <w14:ligatures w14:val="standardContextual"/>
        </w:rPr>
        <w:t>，迪拜，</w:t>
      </w:r>
      <w:r w:rsidRPr="00AA1DDB">
        <w:rPr>
          <w:rFonts w:eastAsia="SimSun"/>
          <w:kern w:val="2"/>
          <w:lang w:eastAsia="zh-CN"/>
          <w14:ligatures w14:val="standardContextual"/>
        </w:rPr>
        <w:t>2023</w:t>
      </w:r>
      <w:r w:rsidRPr="00AA1DDB">
        <w:rPr>
          <w:rFonts w:eastAsia="SimSun" w:hint="eastAsia"/>
          <w:kern w:val="2"/>
          <w:lang w:eastAsia="zh-CN"/>
          <w14:ligatures w14:val="standardContextual"/>
        </w:rPr>
        <w:t>年</w:t>
      </w:r>
      <w:r w:rsidRPr="00AA1DDB">
        <w:rPr>
          <w:rFonts w:eastAsia="SimSun"/>
          <w:kern w:val="2"/>
          <w:lang w:eastAsia="zh-CN"/>
          <w14:ligatures w14:val="standardContextual"/>
        </w:rPr>
        <w:t>11</w:t>
      </w:r>
      <w:r w:rsidRPr="00AA1DDB">
        <w:rPr>
          <w:rFonts w:eastAsia="SimSun" w:hint="eastAsia"/>
          <w:kern w:val="2"/>
          <w:lang w:eastAsia="zh-CN"/>
          <w14:ligatures w14:val="standardContextual"/>
        </w:rPr>
        <w:t>月</w:t>
      </w:r>
      <w:r w:rsidRPr="00AA1DDB">
        <w:rPr>
          <w:rFonts w:eastAsia="SimSun"/>
          <w:kern w:val="2"/>
          <w:lang w:eastAsia="zh-CN"/>
          <w14:ligatures w14:val="standardContextual"/>
        </w:rPr>
        <w:t>30</w:t>
      </w:r>
      <w:r w:rsidRPr="00AA1DDB">
        <w:rPr>
          <w:rFonts w:eastAsia="SimSun" w:hint="eastAsia"/>
          <w:kern w:val="2"/>
          <w:lang w:eastAsia="zh-CN"/>
          <w14:ligatures w14:val="standardContextual"/>
        </w:rPr>
        <w:t>日至</w:t>
      </w:r>
      <w:r w:rsidRPr="00AA1DDB">
        <w:rPr>
          <w:rFonts w:eastAsia="SimSun"/>
          <w:kern w:val="2"/>
          <w:lang w:eastAsia="zh-CN"/>
          <w14:ligatures w14:val="standardContextual"/>
        </w:rPr>
        <w:t>12</w:t>
      </w:r>
      <w:r w:rsidRPr="00AA1DDB">
        <w:rPr>
          <w:rFonts w:eastAsia="SimSun" w:hint="eastAsia"/>
          <w:kern w:val="2"/>
          <w:lang w:eastAsia="zh-CN"/>
          <w14:ligatures w14:val="standardContextual"/>
        </w:rPr>
        <w:t>月</w:t>
      </w:r>
      <w:r w:rsidRPr="00AA1DDB">
        <w:rPr>
          <w:rFonts w:eastAsia="SimSun"/>
          <w:kern w:val="2"/>
          <w:lang w:eastAsia="zh-CN"/>
          <w14:ligatures w14:val="standardContextual"/>
        </w:rPr>
        <w:t>13</w:t>
      </w:r>
      <w:r w:rsidRPr="00AA1DDB">
        <w:rPr>
          <w:rFonts w:eastAsia="SimSun" w:hint="eastAsia"/>
          <w:kern w:val="2"/>
          <w:lang w:eastAsia="zh-CN"/>
          <w14:ligatures w14:val="standardContextual"/>
        </w:rPr>
        <w:t>日）主办了附属科学技术咨询机构（</w:t>
      </w:r>
      <w:r w:rsidRPr="00AA1DDB">
        <w:rPr>
          <w:rFonts w:eastAsia="SimSun"/>
          <w:kern w:val="2"/>
          <w:lang w:eastAsia="zh-CN"/>
          <w14:ligatures w14:val="standardContextual"/>
        </w:rPr>
        <w:t>SBSTA59</w:t>
      </w:r>
      <w:r w:rsidRPr="00AA1DDB">
        <w:rPr>
          <w:rFonts w:eastAsia="SimSun" w:hint="eastAsia"/>
          <w:kern w:val="2"/>
          <w:lang w:eastAsia="zh-CN"/>
          <w14:ligatures w14:val="standardContextual"/>
        </w:rPr>
        <w:t>）第五十九届会议。附属科学技术咨询机构（</w:t>
      </w:r>
      <w:r w:rsidRPr="00AA1DDB">
        <w:rPr>
          <w:rFonts w:eastAsia="SimSun"/>
          <w:kern w:val="2"/>
          <w:lang w:eastAsia="zh-CN"/>
          <w14:ligatures w14:val="standardContextual"/>
        </w:rPr>
        <w:t>SBSTA</w:t>
      </w:r>
      <w:r w:rsidRPr="00AA1DDB">
        <w:rPr>
          <w:rFonts w:eastAsia="SimSun" w:hint="eastAsia"/>
          <w:kern w:val="2"/>
          <w:lang w:eastAsia="zh-CN"/>
          <w14:ligatures w14:val="standardContextual"/>
        </w:rPr>
        <w:t>）在其结论中对所取得的进展表示赞赏，并注意到研究和系统性意见（</w:t>
      </w:r>
      <w:r w:rsidRPr="00AA1DDB">
        <w:rPr>
          <w:rFonts w:eastAsia="SimSun"/>
          <w:kern w:val="2"/>
          <w:lang w:eastAsia="zh-CN"/>
          <w14:ligatures w14:val="standardContextual"/>
        </w:rPr>
        <w:t>FCCC/SBSTA/2023/L.10</w:t>
      </w:r>
      <w:r w:rsidRPr="00AA1DDB">
        <w:rPr>
          <w:rFonts w:eastAsia="SimSun" w:hint="eastAsia"/>
          <w:kern w:val="2"/>
          <w:lang w:eastAsia="zh-CN"/>
          <w14:ligatures w14:val="standardContextual"/>
        </w:rPr>
        <w:t>）：</w:t>
      </w:r>
    </w:p>
    <w:p w14:paraId="22022756" w14:textId="1B209707" w:rsidR="00815559" w:rsidRPr="00815559" w:rsidRDefault="00AA1DDB" w:rsidP="001A05EC">
      <w:pPr>
        <w:tabs>
          <w:tab w:val="clear" w:pos="1134"/>
        </w:tabs>
        <w:spacing w:before="240" w:after="120"/>
        <w:ind w:left="709" w:right="850" w:firstLine="11"/>
        <w:jc w:val="left"/>
        <w:rPr>
          <w:rFonts w:eastAsia="SimSun"/>
          <w:kern w:val="2"/>
          <w:lang w:eastAsia="zh-CN"/>
          <w14:ligatures w14:val="standardContextual"/>
        </w:rPr>
      </w:pPr>
      <w:r w:rsidRPr="0035764C">
        <w:rPr>
          <w:rFonts w:eastAsia="SimSun" w:hint="eastAsia"/>
          <w:i/>
          <w:iCs/>
          <w:kern w:val="2"/>
          <w:lang w:eastAsia="zh-CN"/>
          <w14:ligatures w14:val="standardContextual"/>
        </w:rPr>
        <w:t>“</w:t>
      </w:r>
      <w:r w:rsidR="0035764C" w:rsidRPr="0035764C">
        <w:rPr>
          <w:rFonts w:eastAsia="SimSun"/>
          <w:i/>
          <w:iCs/>
          <w:kern w:val="2"/>
          <w:lang w:eastAsia="zh-CN"/>
          <w14:ligatures w14:val="standardContextual"/>
        </w:rPr>
        <w:t>SBSTA</w:t>
      </w:r>
      <w:r w:rsidR="0035764C" w:rsidRPr="0035764C">
        <w:rPr>
          <w:rFonts w:eastAsia="SimSun" w:hint="eastAsia"/>
          <w:i/>
          <w:iCs/>
          <w:kern w:val="2"/>
          <w:lang w:eastAsia="zh-CN"/>
          <w14:ligatures w14:val="standardContextual"/>
        </w:rPr>
        <w:t>注意到新的全球温室气体监视网倡议，该倡议旨在建立对温室</w:t>
      </w:r>
      <w:r w:rsidR="0035764C" w:rsidRPr="0035764C">
        <w:rPr>
          <w:rFonts w:eastAsia="SimSun"/>
          <w:i/>
          <w:iCs/>
          <w:kern w:val="2"/>
          <w:lang w:eastAsia="zh-CN"/>
          <w14:ligatures w14:val="standardContextual"/>
        </w:rPr>
        <w:t xml:space="preserve"> </w:t>
      </w:r>
      <w:r w:rsidR="0035764C" w:rsidRPr="0035764C">
        <w:rPr>
          <w:rFonts w:eastAsia="SimSun" w:hint="eastAsia"/>
          <w:i/>
          <w:iCs/>
          <w:kern w:val="2"/>
          <w:lang w:eastAsia="zh-CN"/>
          <w14:ligatures w14:val="standardContextual"/>
        </w:rPr>
        <w:t>气体浓度和通量进行持续和常规的全球监测。</w:t>
      </w:r>
      <w:r w:rsidR="0035764C" w:rsidRPr="0035764C">
        <w:rPr>
          <w:rFonts w:eastAsia="SimSun"/>
          <w:i/>
          <w:iCs/>
          <w:kern w:val="2"/>
          <w:lang w:eastAsia="zh-CN"/>
          <w14:ligatures w14:val="standardContextual"/>
        </w:rPr>
        <w:t>SBSTA</w:t>
      </w:r>
      <w:r w:rsidR="0035764C" w:rsidRPr="0035764C">
        <w:rPr>
          <w:rFonts w:eastAsia="SimSun" w:hint="eastAsia"/>
          <w:i/>
          <w:iCs/>
          <w:kern w:val="2"/>
          <w:lang w:eastAsia="zh-CN"/>
          <w14:ligatures w14:val="standardContextual"/>
        </w:rPr>
        <w:t>认识到，该倡议旨在改进对自然和人为温室气体源和汇的量化，并补充排放清单，同时注意到《公约》和《巴黎协定》通过了报告和温室气体清单指导方针。</w:t>
      </w:r>
      <w:r w:rsidRPr="0035764C">
        <w:rPr>
          <w:rFonts w:eastAsia="SimSun" w:hint="eastAsia"/>
          <w:i/>
          <w:iCs/>
          <w:kern w:val="2"/>
          <w:lang w:eastAsia="zh-CN"/>
          <w14:ligatures w14:val="standardContextual"/>
        </w:rPr>
        <w:t>”</w:t>
      </w:r>
    </w:p>
    <w:p w14:paraId="47ABE216" w14:textId="014DDEA8" w:rsidR="00815559" w:rsidRPr="00815559" w:rsidRDefault="00907A14" w:rsidP="001A05EC">
      <w:pPr>
        <w:tabs>
          <w:tab w:val="clear" w:pos="1134"/>
        </w:tabs>
        <w:spacing w:before="240" w:after="120"/>
        <w:jc w:val="left"/>
        <w:rPr>
          <w:rFonts w:eastAsia="SimSun"/>
          <w:kern w:val="2"/>
          <w:lang w:val="en-US" w:eastAsia="zh-CN"/>
          <w14:ligatures w14:val="standardContextual"/>
        </w:rPr>
      </w:pPr>
      <w:r w:rsidRPr="00907A14">
        <w:rPr>
          <w:rFonts w:eastAsia="SimSun" w:cs="Calibri"/>
          <w:kern w:val="2"/>
          <w:lang w:eastAsia="zh-CN"/>
          <w14:ligatures w14:val="standardContextual"/>
        </w:rPr>
        <w:t>COP28</w:t>
      </w:r>
      <w:r w:rsidRPr="00907A14">
        <w:rPr>
          <w:rFonts w:eastAsia="SimSun" w:cs="Calibri" w:hint="eastAsia"/>
          <w:kern w:val="2"/>
          <w:lang w:eastAsia="zh-CN"/>
          <w14:ligatures w14:val="standardContextual"/>
        </w:rPr>
        <w:t>在</w:t>
      </w:r>
      <w:r w:rsidRPr="00907A14">
        <w:rPr>
          <w:rFonts w:eastAsia="SimSun" w:cs="Calibri"/>
          <w:kern w:val="2"/>
          <w:lang w:eastAsia="zh-CN"/>
          <w14:ligatures w14:val="standardContextual"/>
        </w:rPr>
        <w:t>SBSTA</w:t>
      </w:r>
      <w:r w:rsidRPr="00907A14">
        <w:rPr>
          <w:rFonts w:eastAsia="SimSun" w:cs="Calibri" w:hint="eastAsia"/>
          <w:kern w:val="2"/>
          <w:lang w:eastAsia="zh-CN"/>
          <w14:ligatures w14:val="standardContextual"/>
        </w:rPr>
        <w:t>中提及</w:t>
      </w:r>
      <w:r w:rsidR="003A6ECC">
        <w:rPr>
          <w:rFonts w:eastAsia="SimSun" w:cs="Calibri" w:hint="eastAsia"/>
          <w:kern w:val="2"/>
          <w:lang w:eastAsia="zh-CN"/>
          <w14:ligatures w14:val="standardContextual"/>
        </w:rPr>
        <w:t>了</w:t>
      </w:r>
      <w:r w:rsidRPr="00907A14">
        <w:rPr>
          <w:rFonts w:eastAsia="SimSun" w:cs="Calibri"/>
          <w:kern w:val="2"/>
          <w:lang w:eastAsia="zh-CN"/>
          <w14:ligatures w14:val="standardContextual"/>
        </w:rPr>
        <w:t>G3W</w:t>
      </w:r>
      <w:r w:rsidRPr="00907A14">
        <w:rPr>
          <w:rFonts w:eastAsia="SimSun" w:cs="Calibri" w:hint="eastAsia"/>
          <w:kern w:val="2"/>
          <w:lang w:eastAsia="zh-CN"/>
          <w14:ligatures w14:val="standardContextual"/>
        </w:rPr>
        <w:t>，这大大加强了气候变化减缓行动的业务方向，因为在缔约方大会第二十七届会议（</w:t>
      </w:r>
      <w:r w:rsidRPr="00907A14">
        <w:rPr>
          <w:rFonts w:eastAsia="SimSun" w:cs="Calibri"/>
          <w:kern w:val="2"/>
          <w:lang w:eastAsia="zh-CN"/>
          <w14:ligatures w14:val="standardContextual"/>
        </w:rPr>
        <w:t>COP27</w:t>
      </w:r>
      <w:r w:rsidRPr="00907A14">
        <w:rPr>
          <w:rFonts w:eastAsia="SimSun" w:cs="Calibri" w:hint="eastAsia"/>
          <w:kern w:val="2"/>
          <w:lang w:eastAsia="zh-CN"/>
          <w14:ligatures w14:val="standardContextual"/>
        </w:rPr>
        <w:t>，沙姆沙伊赫，</w:t>
      </w:r>
      <w:r w:rsidRPr="00907A14">
        <w:rPr>
          <w:rFonts w:eastAsia="SimSun" w:cs="Calibri"/>
          <w:kern w:val="2"/>
          <w:lang w:eastAsia="zh-CN"/>
          <w14:ligatures w14:val="standardContextual"/>
        </w:rPr>
        <w:t>2022</w:t>
      </w:r>
      <w:r w:rsidRPr="00907A14">
        <w:rPr>
          <w:rFonts w:eastAsia="SimSun" w:cs="Calibri" w:hint="eastAsia"/>
          <w:kern w:val="2"/>
          <w:lang w:eastAsia="zh-CN"/>
          <w14:ligatures w14:val="standardContextual"/>
        </w:rPr>
        <w:t>年</w:t>
      </w:r>
      <w:r w:rsidRPr="00907A14">
        <w:rPr>
          <w:rFonts w:eastAsia="SimSun" w:cs="Calibri"/>
          <w:kern w:val="2"/>
          <w:lang w:eastAsia="zh-CN"/>
          <w14:ligatures w14:val="standardContextual"/>
        </w:rPr>
        <w:t>11</w:t>
      </w:r>
      <w:r w:rsidRPr="00907A14">
        <w:rPr>
          <w:rFonts w:eastAsia="SimSun" w:cs="Calibri" w:hint="eastAsia"/>
          <w:kern w:val="2"/>
          <w:lang w:eastAsia="zh-CN"/>
          <w14:ligatures w14:val="standardContextual"/>
        </w:rPr>
        <w:t>月</w:t>
      </w:r>
      <w:r w:rsidRPr="00907A14">
        <w:rPr>
          <w:rFonts w:eastAsia="SimSun" w:cs="Calibri"/>
          <w:kern w:val="2"/>
          <w:lang w:eastAsia="zh-CN"/>
          <w14:ligatures w14:val="standardContextual"/>
        </w:rPr>
        <w:t>6-20</w:t>
      </w:r>
      <w:r w:rsidRPr="00907A14">
        <w:rPr>
          <w:rFonts w:eastAsia="SimSun" w:cs="Calibri" w:hint="eastAsia"/>
          <w:kern w:val="2"/>
          <w:lang w:eastAsia="zh-CN"/>
          <w14:ligatures w14:val="standardContextual"/>
        </w:rPr>
        <w:t>日）上，缔约方认识到“</w:t>
      </w:r>
      <w:r w:rsidRPr="00907A14">
        <w:rPr>
          <w:rFonts w:eastAsia="SimSun" w:cs="Calibri"/>
          <w:i/>
          <w:iCs/>
          <w:kern w:val="2"/>
          <w:lang w:eastAsia="zh-CN"/>
          <w14:ligatures w14:val="standardContextual"/>
        </w:rPr>
        <w:t>{......}</w:t>
      </w:r>
      <w:r w:rsidRPr="00907A14">
        <w:rPr>
          <w:rFonts w:eastAsia="SimSun" w:cs="Calibri" w:hint="eastAsia"/>
          <w:i/>
          <w:iCs/>
          <w:kern w:val="2"/>
          <w:lang w:eastAsia="zh-CN"/>
          <w14:ligatures w14:val="standardContextual"/>
        </w:rPr>
        <w:t>要将全球升温限制在</w:t>
      </w:r>
      <w:r w:rsidRPr="00907A14">
        <w:rPr>
          <w:rFonts w:eastAsia="SimSun" w:cs="Calibri"/>
          <w:i/>
          <w:iCs/>
          <w:kern w:val="2"/>
          <w:lang w:eastAsia="zh-CN"/>
          <w14:ligatures w14:val="standardContextual"/>
        </w:rPr>
        <w:t>1.5°C</w:t>
      </w:r>
      <w:r w:rsidRPr="00907A14">
        <w:rPr>
          <w:rFonts w:eastAsia="SimSun" w:cs="Calibri" w:hint="eastAsia"/>
          <w:i/>
          <w:iCs/>
          <w:kern w:val="2"/>
          <w:lang w:eastAsia="zh-CN"/>
          <w14:ligatures w14:val="standardContextual"/>
        </w:rPr>
        <w:t>，就必须在</w:t>
      </w:r>
      <w:r w:rsidRPr="00907A14">
        <w:rPr>
          <w:rFonts w:eastAsia="SimSun" w:cs="Calibri"/>
          <w:i/>
          <w:iCs/>
          <w:kern w:val="2"/>
          <w:lang w:eastAsia="zh-CN"/>
          <w14:ligatures w14:val="standardContextual"/>
        </w:rPr>
        <w:t>2030</w:t>
      </w:r>
      <w:r w:rsidRPr="00907A14">
        <w:rPr>
          <w:rFonts w:eastAsia="SimSun" w:cs="Calibri" w:hint="eastAsia"/>
          <w:i/>
          <w:iCs/>
          <w:kern w:val="2"/>
          <w:lang w:eastAsia="zh-CN"/>
          <w14:ligatures w14:val="standardContextual"/>
        </w:rPr>
        <w:t>年之前迅速、深入和持续地减少全球温室气体排放量，相对于</w:t>
      </w:r>
      <w:r w:rsidRPr="00907A14">
        <w:rPr>
          <w:rFonts w:eastAsia="SimSun" w:cs="Calibri"/>
          <w:i/>
          <w:iCs/>
          <w:kern w:val="2"/>
          <w:lang w:eastAsia="zh-CN"/>
          <w14:ligatures w14:val="standardContextual"/>
        </w:rPr>
        <w:t>2019</w:t>
      </w:r>
      <w:r w:rsidRPr="00907A14">
        <w:rPr>
          <w:rFonts w:eastAsia="SimSun" w:cs="Calibri" w:hint="eastAsia"/>
          <w:i/>
          <w:iCs/>
          <w:kern w:val="2"/>
          <w:lang w:eastAsia="zh-CN"/>
          <w14:ligatures w14:val="standardContextual"/>
        </w:rPr>
        <w:t>年的水平减少</w:t>
      </w:r>
      <w:r w:rsidRPr="00907A14">
        <w:rPr>
          <w:rFonts w:eastAsia="SimSun" w:cs="Calibri"/>
          <w:i/>
          <w:iCs/>
          <w:kern w:val="2"/>
          <w:lang w:eastAsia="zh-CN"/>
          <w14:ligatures w14:val="standardContextual"/>
        </w:rPr>
        <w:t>43%</w:t>
      </w:r>
      <w:r w:rsidRPr="00907A14">
        <w:rPr>
          <w:rFonts w:eastAsia="SimSun" w:cs="Calibri" w:hint="eastAsia"/>
          <w:kern w:val="2"/>
          <w:lang w:eastAsia="zh-CN"/>
          <w14:ligatures w14:val="standardContextual"/>
        </w:rPr>
        <w:t>；”（第</w:t>
      </w:r>
      <w:r w:rsidRPr="00907A14">
        <w:rPr>
          <w:rFonts w:eastAsia="SimSun" w:cs="Calibri"/>
          <w:kern w:val="2"/>
          <w:lang w:eastAsia="zh-CN"/>
          <w14:ligatures w14:val="standardContextual"/>
        </w:rPr>
        <w:t>-/CP.27</w:t>
      </w:r>
      <w:r w:rsidRPr="00907A14">
        <w:rPr>
          <w:rFonts w:eastAsia="SimSun" w:cs="Calibri" w:hint="eastAsia"/>
          <w:kern w:val="2"/>
          <w:lang w:eastAsia="zh-CN"/>
          <w14:ligatures w14:val="standardContextual"/>
        </w:rPr>
        <w:t>号决定）。</w:t>
      </w:r>
      <w:r w:rsidR="00AA718F">
        <w:rPr>
          <w:rFonts w:eastAsia="SimSun" w:cs="Calibri" w:hint="eastAsia"/>
          <w:kern w:val="2"/>
          <w:lang w:eastAsia="zh-CN"/>
          <w14:ligatures w14:val="standardContextual"/>
        </w:rPr>
        <w:t>它</w:t>
      </w:r>
      <w:r w:rsidR="0044445F">
        <w:rPr>
          <w:rFonts w:eastAsia="SimSun" w:cs="Calibri" w:hint="eastAsia"/>
          <w:kern w:val="2"/>
          <w:lang w:eastAsia="zh-CN"/>
          <w14:ligatures w14:val="standardContextual"/>
        </w:rPr>
        <w:t>进一步“</w:t>
      </w:r>
      <w:r w:rsidR="0044445F" w:rsidRPr="0044445F">
        <w:rPr>
          <w:rFonts w:eastAsia="SimSun" w:cs="Calibri" w:hint="eastAsia"/>
          <w:i/>
          <w:iCs/>
          <w:kern w:val="2"/>
          <w:lang w:eastAsia="zh-CN"/>
          <w14:ligatures w14:val="standardContextual"/>
        </w:rPr>
        <w:t>强调</w:t>
      </w:r>
      <w:r w:rsidR="0044445F" w:rsidRPr="0044445F">
        <w:rPr>
          <w:rFonts w:eastAsia="SimSun" w:cs="Calibri"/>
          <w:i/>
          <w:iCs/>
          <w:kern w:val="2"/>
          <w:lang w:eastAsia="zh-CN"/>
          <w14:ligatures w14:val="standardContextual"/>
        </w:rPr>
        <w:t>{…}</w:t>
      </w:r>
      <w:r w:rsidR="0044445F" w:rsidRPr="0044445F">
        <w:rPr>
          <w:rFonts w:eastAsia="SimSun" w:cs="Calibri" w:hint="eastAsia"/>
          <w:i/>
          <w:iCs/>
          <w:kern w:val="2"/>
          <w:lang w:eastAsia="zh-CN"/>
          <w14:ligatures w14:val="standardContextual"/>
        </w:rPr>
        <w:t>需要加强系统观测界的活动协调，并提高为减缓、适应和</w:t>
      </w:r>
      <w:r w:rsidR="00AA718F">
        <w:rPr>
          <w:rFonts w:eastAsia="SimSun" w:cs="Calibri" w:hint="eastAsia"/>
          <w:i/>
          <w:iCs/>
          <w:kern w:val="2"/>
          <w:lang w:eastAsia="zh-CN"/>
          <w14:ligatures w14:val="standardContextual"/>
        </w:rPr>
        <w:t>预警</w:t>
      </w:r>
      <w:r w:rsidR="0044445F" w:rsidRPr="0044445F">
        <w:rPr>
          <w:rFonts w:eastAsia="SimSun" w:cs="Calibri" w:hint="eastAsia"/>
          <w:i/>
          <w:iCs/>
          <w:kern w:val="2"/>
          <w:lang w:eastAsia="zh-CN"/>
          <w14:ligatures w14:val="standardContextual"/>
        </w:rPr>
        <w:t>系统提供有用和可操作的气候信息的能力，还需要能够了解适应极限和极端事件归因的信息</w:t>
      </w:r>
      <w:r w:rsidR="0044445F">
        <w:rPr>
          <w:rFonts w:eastAsia="SimSun" w:cs="Calibri" w:hint="eastAsia"/>
          <w:kern w:val="2"/>
          <w:lang w:eastAsia="zh-CN"/>
          <w14:ligatures w14:val="standardContextual"/>
        </w:rPr>
        <w:t>”。</w:t>
      </w:r>
      <w:r w:rsidR="00125497" w:rsidRPr="00125497">
        <w:rPr>
          <w:rFonts w:eastAsia="SimSun" w:cs="Calibri" w:hint="eastAsia"/>
          <w:kern w:val="2"/>
          <w:lang w:eastAsia="zh-CN"/>
          <w14:ligatures w14:val="standardContextual"/>
        </w:rPr>
        <w:t>为帮助各国确定其承诺并监测实现减排目标的进展情况，需要获取有关温室气体浓度和预算的更完善的统一信息，其中部分信息已由现有基础设施收集。</w:t>
      </w:r>
      <w:r w:rsidR="00E16C12" w:rsidRPr="00E16C12">
        <w:rPr>
          <w:rFonts w:eastAsia="SimSun" w:hint="eastAsia"/>
          <w:kern w:val="2"/>
          <w:lang w:val="en-US" w:eastAsia="zh-CN"/>
          <w14:ligatures w14:val="standardContextual"/>
        </w:rPr>
        <w:t>响应</w:t>
      </w:r>
      <w:r w:rsidR="00E16C12" w:rsidRPr="00E16C12">
        <w:rPr>
          <w:rFonts w:eastAsia="SimSun"/>
          <w:kern w:val="2"/>
          <w:lang w:val="en-US" w:eastAsia="zh-CN"/>
          <w14:ligatures w14:val="standardContextual"/>
        </w:rPr>
        <w:t>COP 27</w:t>
      </w:r>
      <w:r w:rsidR="00E16C12" w:rsidRPr="00E16C12">
        <w:rPr>
          <w:rFonts w:eastAsia="SimSun" w:hint="eastAsia"/>
          <w:kern w:val="2"/>
          <w:lang w:val="en-US" w:eastAsia="zh-CN"/>
          <w14:ligatures w14:val="standardContextual"/>
        </w:rPr>
        <w:t>的号召需要多个机构和团体共同努力，在国际和国家机构以及</w:t>
      </w:r>
      <w:r w:rsidR="00E16C12" w:rsidRPr="00E16C12">
        <w:rPr>
          <w:rFonts w:eastAsia="SimSun"/>
          <w:kern w:val="2"/>
          <w:lang w:val="en-US" w:eastAsia="zh-CN"/>
          <w14:ligatures w14:val="standardContextual"/>
        </w:rPr>
        <w:t>WMO</w:t>
      </w:r>
      <w:r w:rsidR="00E16C12" w:rsidRPr="00E16C12">
        <w:rPr>
          <w:rFonts w:eastAsia="SimSun" w:hint="eastAsia"/>
          <w:kern w:val="2"/>
          <w:lang w:val="en-US" w:eastAsia="zh-CN"/>
          <w14:ligatures w14:val="standardContextual"/>
        </w:rPr>
        <w:t>下的不同机构之间建立新的或更新现有的协议和安排。</w:t>
      </w:r>
      <w:r w:rsidR="00815559" w:rsidRPr="00815559">
        <w:rPr>
          <w:rFonts w:eastAsia="SimSun"/>
          <w:kern w:val="2"/>
          <w:lang w:val="en-US" w:eastAsia="zh-CN"/>
          <w14:ligatures w14:val="standardContextual"/>
        </w:rPr>
        <w:t xml:space="preserve"> </w:t>
      </w:r>
    </w:p>
    <w:p w14:paraId="280D49A6" w14:textId="658AEE83" w:rsidR="00815559" w:rsidRPr="00815559" w:rsidRDefault="002F3493" w:rsidP="001A05EC">
      <w:pPr>
        <w:tabs>
          <w:tab w:val="clear" w:pos="1134"/>
        </w:tabs>
        <w:spacing w:before="240" w:after="120"/>
        <w:jc w:val="left"/>
        <w:rPr>
          <w:rFonts w:eastAsia="SimSun"/>
          <w:kern w:val="2"/>
          <w:lang w:val="en-US" w:eastAsia="zh-CN"/>
          <w14:ligatures w14:val="standardContextual"/>
        </w:rPr>
      </w:pPr>
      <w:r w:rsidRPr="004A34C7">
        <w:rPr>
          <w:rFonts w:eastAsia="SimSun"/>
          <w:kern w:val="2"/>
          <w:lang w:eastAsia="zh-CN"/>
          <w14:ligatures w14:val="standardContextual"/>
        </w:rPr>
        <w:lastRenderedPageBreak/>
        <w:t>G3W</w:t>
      </w:r>
      <w:r w:rsidRPr="004A34C7">
        <w:rPr>
          <w:rFonts w:eastAsia="SimSun" w:hint="eastAsia"/>
          <w:kern w:val="2"/>
          <w:lang w:eastAsia="zh-CN"/>
          <w14:ligatures w14:val="standardContextual"/>
        </w:rPr>
        <w:t>的目标和产出</w:t>
      </w:r>
      <w:r>
        <w:rPr>
          <w:rFonts w:eastAsia="SimSun" w:hint="eastAsia"/>
          <w:kern w:val="2"/>
          <w:lang w:eastAsia="zh-CN"/>
          <w14:ligatures w14:val="standardContextual"/>
        </w:rPr>
        <w:t>形成于</w:t>
      </w:r>
      <w:r w:rsidR="004A34C7" w:rsidRPr="004A34C7">
        <w:rPr>
          <w:rFonts w:eastAsia="SimSun" w:hint="eastAsia"/>
          <w:kern w:val="2"/>
          <w:lang w:eastAsia="zh-CN"/>
          <w14:ligatures w14:val="standardContextual"/>
        </w:rPr>
        <w:t>第</w:t>
      </w:r>
      <w:r w:rsidR="004A34C7" w:rsidRPr="004A34C7">
        <w:rPr>
          <w:rFonts w:eastAsia="SimSun"/>
          <w:kern w:val="2"/>
          <w:lang w:eastAsia="zh-CN"/>
          <w14:ligatures w14:val="standardContextual"/>
        </w:rPr>
        <w:t>19</w:t>
      </w:r>
      <w:r w:rsidR="004A34C7" w:rsidRPr="004A34C7">
        <w:rPr>
          <w:rFonts w:eastAsia="SimSun" w:hint="eastAsia"/>
          <w:kern w:val="2"/>
          <w:lang w:eastAsia="zh-CN"/>
          <w14:ligatures w14:val="standardContextual"/>
        </w:rPr>
        <w:t>次世界气象大会报告</w:t>
      </w:r>
      <w:r w:rsidR="004A34C7" w:rsidRPr="00815559">
        <w:rPr>
          <w:rFonts w:eastAsia="SimSun"/>
          <w:kern w:val="2"/>
          <w:vertAlign w:val="superscript"/>
          <w14:ligatures w14:val="standardContextual"/>
        </w:rPr>
        <w:footnoteReference w:id="2"/>
      </w:r>
      <w:r w:rsidR="004A34C7" w:rsidRPr="004A34C7">
        <w:rPr>
          <w:rFonts w:eastAsia="SimSun" w:hint="eastAsia"/>
          <w:kern w:val="2"/>
          <w:lang w:eastAsia="zh-CN"/>
          <w14:ligatures w14:val="standardContextual"/>
        </w:rPr>
        <w:t>中批准和包含的概念说明。在</w:t>
      </w:r>
      <w:r w:rsidR="004A34C7" w:rsidRPr="004A34C7">
        <w:rPr>
          <w:rFonts w:eastAsia="SimSun"/>
          <w:kern w:val="2"/>
          <w:lang w:eastAsia="zh-CN"/>
          <w14:ligatures w14:val="standardContextual"/>
        </w:rPr>
        <w:t>COP28</w:t>
      </w:r>
      <w:r w:rsidR="004A34C7" w:rsidRPr="004A34C7">
        <w:rPr>
          <w:rFonts w:eastAsia="SimSun" w:hint="eastAsia"/>
          <w:kern w:val="2"/>
          <w:lang w:eastAsia="zh-CN"/>
          <w14:ligatures w14:val="standardContextual"/>
        </w:rPr>
        <w:t>上提交的第一次</w:t>
      </w:r>
      <w:hyperlink r:id="rId20" w:history="1">
        <w:r w:rsidR="004A34C7" w:rsidRPr="004A34C7">
          <w:rPr>
            <w:rStyle w:val="Hyperlink"/>
            <w:rFonts w:eastAsia="SimSun" w:hint="eastAsia"/>
            <w:kern w:val="2"/>
            <w:lang w:eastAsia="zh-CN"/>
            <w14:ligatures w14:val="standardContextual"/>
          </w:rPr>
          <w:t>全球盘点</w:t>
        </w:r>
      </w:hyperlink>
      <w:r w:rsidR="004A34C7" w:rsidRPr="00815559">
        <w:rPr>
          <w:rFonts w:eastAsia="SimSun"/>
          <w:kern w:val="2"/>
          <w:vertAlign w:val="superscript"/>
          <w:lang w:eastAsia="zh-CN"/>
          <w14:ligatures w14:val="standardContextual"/>
        </w:rPr>
        <w:t>4</w:t>
      </w:r>
      <w:r w:rsidR="004A34C7" w:rsidRPr="004A34C7">
        <w:rPr>
          <w:rFonts w:eastAsia="SimSun" w:hint="eastAsia"/>
          <w:kern w:val="2"/>
          <w:lang w:eastAsia="zh-CN"/>
          <w14:ligatures w14:val="standardContextual"/>
        </w:rPr>
        <w:t>（</w:t>
      </w:r>
      <w:r w:rsidR="004A34C7" w:rsidRPr="004A34C7">
        <w:rPr>
          <w:rFonts w:eastAsia="SimSun"/>
          <w:kern w:val="2"/>
          <w:lang w:eastAsia="zh-CN"/>
          <w14:ligatures w14:val="standardContextual"/>
        </w:rPr>
        <w:t>GST-1</w:t>
      </w:r>
      <w:r w:rsidR="004A34C7" w:rsidRPr="004A34C7">
        <w:rPr>
          <w:rFonts w:eastAsia="SimSun" w:hint="eastAsia"/>
          <w:kern w:val="2"/>
          <w:lang w:eastAsia="zh-CN"/>
          <w14:ligatures w14:val="standardContextual"/>
        </w:rPr>
        <w:t>）已经利用了一些将成为</w:t>
      </w:r>
      <w:r w:rsidR="004A34C7" w:rsidRPr="004A34C7">
        <w:rPr>
          <w:rFonts w:eastAsia="SimSun"/>
          <w:kern w:val="2"/>
          <w:lang w:eastAsia="zh-CN"/>
          <w14:ligatures w14:val="standardContextual"/>
        </w:rPr>
        <w:t>G3W</w:t>
      </w:r>
      <w:r w:rsidR="004A34C7" w:rsidRPr="004A34C7">
        <w:rPr>
          <w:rFonts w:eastAsia="SimSun" w:hint="eastAsia"/>
          <w:kern w:val="2"/>
          <w:lang w:eastAsia="zh-CN"/>
          <w14:ligatures w14:val="standardContextual"/>
        </w:rPr>
        <w:t>基础的系统，并强调了在实现《巴黎协定》目标方面取得的</w:t>
      </w:r>
      <w:r w:rsidR="000524FF" w:rsidRPr="004A34C7">
        <w:rPr>
          <w:rFonts w:eastAsia="SimSun" w:hint="eastAsia"/>
          <w:kern w:val="2"/>
          <w:lang w:eastAsia="zh-CN"/>
          <w14:ligatures w14:val="standardContextual"/>
        </w:rPr>
        <w:t>有限</w:t>
      </w:r>
      <w:r w:rsidR="004A34C7" w:rsidRPr="004A34C7">
        <w:rPr>
          <w:rFonts w:eastAsia="SimSun" w:hint="eastAsia"/>
          <w:kern w:val="2"/>
          <w:lang w:eastAsia="zh-CN"/>
          <w14:ligatures w14:val="standardContextual"/>
        </w:rPr>
        <w:t>进展，这一成果强调</w:t>
      </w:r>
      <w:r w:rsidR="001D4871">
        <w:rPr>
          <w:rFonts w:eastAsia="SimSun" w:hint="eastAsia"/>
          <w:kern w:val="2"/>
          <w:lang w:eastAsia="zh-CN"/>
          <w14:ligatures w14:val="standardContextual"/>
        </w:rPr>
        <w:t>有必要</w:t>
      </w:r>
      <w:r w:rsidR="004A34C7" w:rsidRPr="004A34C7">
        <w:rPr>
          <w:rFonts w:eastAsia="SimSun" w:hint="eastAsia"/>
          <w:kern w:val="2"/>
          <w:lang w:eastAsia="zh-CN"/>
          <w14:ligatures w14:val="standardContextual"/>
        </w:rPr>
        <w:t>在</w:t>
      </w:r>
      <w:r w:rsidR="004A34C7" w:rsidRPr="004A34C7">
        <w:rPr>
          <w:rFonts w:eastAsia="SimSun"/>
          <w:kern w:val="2"/>
          <w:lang w:eastAsia="zh-CN"/>
          <w14:ligatures w14:val="standardContextual"/>
        </w:rPr>
        <w:t>2025</w:t>
      </w:r>
      <w:r w:rsidR="004A34C7" w:rsidRPr="004A34C7">
        <w:rPr>
          <w:rFonts w:eastAsia="SimSun" w:hint="eastAsia"/>
          <w:kern w:val="2"/>
          <w:lang w:eastAsia="zh-CN"/>
          <w14:ligatures w14:val="standardContextual"/>
        </w:rPr>
        <w:t>年到期的下一轮气候行动计划中加快实现</w:t>
      </w:r>
      <w:r w:rsidR="009B6299">
        <w:rPr>
          <w:rFonts w:eastAsia="SimSun" w:hint="eastAsia"/>
          <w:kern w:val="2"/>
          <w:lang w:eastAsia="zh-CN"/>
          <w14:ligatures w14:val="standardContextual"/>
        </w:rPr>
        <w:t>雄心</w:t>
      </w:r>
      <w:r w:rsidR="004A34C7" w:rsidRPr="004A34C7">
        <w:rPr>
          <w:rFonts w:eastAsia="SimSun" w:hint="eastAsia"/>
          <w:kern w:val="2"/>
          <w:lang w:eastAsia="zh-CN"/>
          <w14:ligatures w14:val="standardContextual"/>
        </w:rPr>
        <w:t>目标。</w:t>
      </w:r>
    </w:p>
    <w:p w14:paraId="694253EE" w14:textId="161415C8" w:rsidR="00815559" w:rsidRPr="00815559" w:rsidRDefault="0022733B" w:rsidP="006245D4">
      <w:pPr>
        <w:tabs>
          <w:tab w:val="clear" w:pos="1134"/>
        </w:tabs>
        <w:spacing w:before="240" w:after="120"/>
        <w:ind w:firstLine="720"/>
        <w:jc w:val="left"/>
        <w:rPr>
          <w:rFonts w:eastAsia="Verdana"/>
          <w:kern w:val="2"/>
          <w:lang w:eastAsia="zh-CN"/>
          <w14:ligatures w14:val="standardContextual"/>
        </w:rPr>
      </w:pPr>
      <w:r w:rsidRPr="0022733B">
        <w:rPr>
          <w:rFonts w:ascii="SimSun" w:eastAsia="SimSun" w:hAnsi="SimSun" w:cs="SimSun" w:hint="eastAsia"/>
          <w:kern w:val="2"/>
          <w:lang w:eastAsia="zh-CN"/>
          <w14:ligatures w14:val="standardContextual"/>
        </w:rPr>
        <w:t>预计正在进行的和新的研究发展能力，进一步将这些净通量分离成按来源分配的排放量，从而在未来产生更多的业务产品。根据</w:t>
      </w:r>
      <w:r w:rsidRPr="0022733B">
        <w:rPr>
          <w:rFonts w:eastAsia="Verdana"/>
          <w:kern w:val="2"/>
          <w:lang w:eastAsia="zh-CN"/>
          <w14:ligatures w14:val="standardContextual"/>
        </w:rPr>
        <w:t>WMO</w:t>
      </w:r>
      <w:r w:rsidRPr="0022733B">
        <w:rPr>
          <w:rFonts w:ascii="SimSun" w:eastAsia="SimSun" w:hAnsi="SimSun" w:cs="SimSun" w:hint="eastAsia"/>
          <w:kern w:val="2"/>
          <w:lang w:eastAsia="zh-CN"/>
          <w14:ligatures w14:val="standardContextual"/>
        </w:rPr>
        <w:t>的数据政策（</w:t>
      </w:r>
      <w:hyperlink r:id="rId21" w:anchor="page=8&amp;viewer=picture&amp;o=bookmark&amp;n=0&amp;q=" w:history="1">
        <w:r>
          <w:rPr>
            <w:rStyle w:val="Hyperlink"/>
            <w:rFonts w:ascii="SimSun" w:eastAsia="SimSun" w:hAnsi="SimSun" w:cs="SimSun" w:hint="eastAsia"/>
            <w:lang w:eastAsia="zh-CN"/>
          </w:rPr>
          <w:t>决议</w:t>
        </w:r>
        <w:r w:rsidRPr="00DE6FC2">
          <w:rPr>
            <w:rStyle w:val="Hyperlink"/>
            <w:lang w:eastAsia="zh-CN"/>
          </w:rPr>
          <w:t>1 (Cg-Ext(2021))</w:t>
        </w:r>
      </w:hyperlink>
      <w:r w:rsidRPr="0022733B">
        <w:rPr>
          <w:rFonts w:ascii="SimSun" w:eastAsia="SimSun" w:hAnsi="SimSun" w:cs="SimSun" w:hint="eastAsia"/>
          <w:kern w:val="2"/>
          <w:lang w:eastAsia="zh-CN"/>
          <w14:ligatures w14:val="standardContextual"/>
        </w:rPr>
        <w:t>），并为了保持《巴黎协定》所要求的透明度，预计这些数据将免费和不受限制地提供给所有感兴趣的用户。</w:t>
      </w:r>
      <w:r w:rsidR="00815559" w:rsidRPr="00815559">
        <w:rPr>
          <w:rFonts w:ascii="Calibri" w:eastAsia="SimSun" w:hAnsi="Calibri"/>
          <w:noProof/>
          <w:kern w:val="2"/>
          <w:sz w:val="24"/>
          <w:szCs w:val="24"/>
          <w:lang w:val="en-US"/>
          <w14:ligatures w14:val="standardContextual"/>
        </w:rPr>
        <mc:AlternateContent>
          <mc:Choice Requires="wps">
            <w:drawing>
              <wp:anchor distT="0" distB="0" distL="114300" distR="114300" simplePos="0" relativeHeight="251658242" behindDoc="0" locked="0" layoutInCell="1" allowOverlap="1" wp14:anchorId="2AA271D6" wp14:editId="34F5DD29">
                <wp:simplePos x="0" y="0"/>
                <wp:positionH relativeFrom="column">
                  <wp:posOffset>-40640</wp:posOffset>
                </wp:positionH>
                <wp:positionV relativeFrom="paragraph">
                  <wp:posOffset>3470910</wp:posOffset>
                </wp:positionV>
                <wp:extent cx="5731510" cy="635"/>
                <wp:effectExtent l="0" t="0" r="0" b="12065"/>
                <wp:wrapSquare wrapText="bothSides"/>
                <wp:docPr id="2046961798" name="Text Box 204696179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769EE78" w14:textId="1BDC9981" w:rsidR="00815559" w:rsidRPr="00144B4A" w:rsidRDefault="004A34C7" w:rsidP="00D14006">
                            <w:pPr>
                              <w:pStyle w:val="Caption1"/>
                              <w:jc w:val="center"/>
                              <w:rPr>
                                <w:rFonts w:ascii="Microsoft YaHei" w:eastAsia="Microsoft YaHei" w:hAnsi="Microsoft YaHei"/>
                                <w:b/>
                                <w:bCs/>
                                <w:i w:val="0"/>
                                <w:iCs w:val="0"/>
                                <w:noProof/>
                                <w:sz w:val="20"/>
                                <w:szCs w:val="20"/>
                                <w:lang w:eastAsia="zh-CN"/>
                              </w:rPr>
                            </w:pPr>
                            <w:r w:rsidRPr="00144B4A">
                              <w:rPr>
                                <w:rFonts w:ascii="Microsoft YaHei" w:eastAsia="Microsoft YaHei" w:hAnsi="Microsoft YaHei" w:hint="eastAsia"/>
                                <w:b/>
                                <w:bCs/>
                                <w:i w:val="0"/>
                                <w:iCs w:val="0"/>
                                <w:lang w:eastAsia="zh-CN"/>
                              </w:rPr>
                              <w:t>图</w:t>
                            </w:r>
                            <w:r w:rsidR="00A93BB0" w:rsidRPr="00144B4A">
                              <w:rPr>
                                <w:rFonts w:ascii="Microsoft YaHei" w:eastAsia="Microsoft YaHei" w:hAnsi="Microsoft YaHei"/>
                                <w:b/>
                                <w:bCs/>
                                <w:i w:val="0"/>
                                <w:iCs w:val="0"/>
                              </w:rPr>
                              <w:fldChar w:fldCharType="begin"/>
                            </w:r>
                            <w:r w:rsidR="00A93BB0" w:rsidRPr="00144B4A">
                              <w:rPr>
                                <w:rFonts w:ascii="Microsoft YaHei" w:eastAsia="Microsoft YaHei" w:hAnsi="Microsoft YaHei"/>
                                <w:b/>
                                <w:bCs/>
                                <w:i w:val="0"/>
                                <w:iCs w:val="0"/>
                                <w:lang w:eastAsia="zh-CN"/>
                              </w:rPr>
                              <w:instrText xml:space="preserve"> SEQ Figure \* ARABIC </w:instrText>
                            </w:r>
                            <w:r w:rsidR="00A93BB0" w:rsidRPr="00144B4A">
                              <w:rPr>
                                <w:rFonts w:ascii="Microsoft YaHei" w:eastAsia="Microsoft YaHei" w:hAnsi="Microsoft YaHei"/>
                                <w:b/>
                                <w:bCs/>
                                <w:i w:val="0"/>
                                <w:iCs w:val="0"/>
                              </w:rPr>
                              <w:fldChar w:fldCharType="separate"/>
                            </w:r>
                            <w:r w:rsidR="00815559" w:rsidRPr="00144B4A">
                              <w:rPr>
                                <w:rFonts w:ascii="Microsoft YaHei" w:eastAsia="Microsoft YaHei" w:hAnsi="Microsoft YaHei"/>
                                <w:b/>
                                <w:bCs/>
                                <w:i w:val="0"/>
                                <w:iCs w:val="0"/>
                                <w:noProof/>
                                <w:lang w:eastAsia="zh-CN"/>
                              </w:rPr>
                              <w:t>1</w:t>
                            </w:r>
                            <w:r w:rsidR="00A93BB0" w:rsidRPr="00144B4A">
                              <w:rPr>
                                <w:rFonts w:ascii="Microsoft YaHei" w:eastAsia="Microsoft YaHei" w:hAnsi="Microsoft YaHei"/>
                                <w:b/>
                                <w:bCs/>
                                <w:i w:val="0"/>
                                <w:iCs w:val="0"/>
                                <w:noProof/>
                              </w:rPr>
                              <w:fldChar w:fldCharType="end"/>
                            </w:r>
                            <w:r w:rsidR="00F92240" w:rsidRPr="00144B4A">
                              <w:rPr>
                                <w:rFonts w:ascii="Microsoft YaHei" w:eastAsia="Microsoft YaHei" w:hAnsi="Microsoft YaHei"/>
                                <w:b/>
                                <w:bCs/>
                                <w:i w:val="0"/>
                                <w:iCs w:val="0"/>
                                <w:noProof/>
                                <w:lang w:eastAsia="zh-CN"/>
                              </w:rPr>
                              <w:t>.</w:t>
                            </w:r>
                            <w:r w:rsidR="00815559" w:rsidRPr="00144B4A">
                              <w:rPr>
                                <w:rFonts w:ascii="Microsoft YaHei" w:eastAsia="Microsoft YaHei" w:hAnsi="Microsoft YaHei"/>
                                <w:b/>
                                <w:bCs/>
                                <w:i w:val="0"/>
                                <w:iCs w:val="0"/>
                                <w:lang w:eastAsia="zh-CN"/>
                              </w:rPr>
                              <w:t xml:space="preserve"> </w:t>
                            </w:r>
                            <w:r w:rsidR="00144B4A" w:rsidRPr="00144B4A">
                              <w:rPr>
                                <w:rFonts w:ascii="Microsoft YaHei" w:eastAsia="Microsoft YaHei" w:hAnsi="Microsoft YaHei"/>
                                <w:b/>
                                <w:bCs/>
                                <w:i w:val="0"/>
                                <w:iCs w:val="0"/>
                                <w:lang w:eastAsia="zh-CN"/>
                              </w:rPr>
                              <w:t>G3W</w:t>
                            </w:r>
                            <w:r w:rsidR="00144B4A" w:rsidRPr="00144B4A">
                              <w:rPr>
                                <w:rFonts w:ascii="Microsoft YaHei" w:eastAsia="Microsoft YaHei" w:hAnsi="Microsoft YaHei" w:hint="eastAsia"/>
                                <w:b/>
                                <w:bCs/>
                                <w:i w:val="0"/>
                                <w:iCs w:val="0"/>
                                <w:lang w:eastAsia="zh-CN"/>
                              </w:rPr>
                              <w:t>实施时间表、范围和背景信息图。为简化起见，仅介绍了</w:t>
                            </w:r>
                            <w:r w:rsidR="00144B4A" w:rsidRPr="00144B4A">
                              <w:rPr>
                                <w:rFonts w:ascii="Microsoft YaHei" w:eastAsia="Microsoft YaHei" w:hAnsi="Microsoft YaHei"/>
                                <w:b/>
                                <w:bCs/>
                                <w:i w:val="0"/>
                                <w:iCs w:val="0"/>
                                <w:lang w:eastAsia="zh-CN"/>
                              </w:rPr>
                              <w:t>CO</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hint="eastAsia"/>
                                <w:b/>
                                <w:bCs/>
                                <w:i w:val="0"/>
                                <w:iCs w:val="0"/>
                                <w:lang w:eastAsia="zh-CN"/>
                              </w:rPr>
                              <w:t>，而所有三种气体（</w:t>
                            </w:r>
                            <w:r w:rsidR="00144B4A" w:rsidRPr="00144B4A">
                              <w:rPr>
                                <w:rFonts w:ascii="Microsoft YaHei" w:eastAsia="Microsoft YaHei" w:hAnsi="Microsoft YaHei"/>
                                <w:b/>
                                <w:bCs/>
                                <w:i w:val="0"/>
                                <w:iCs w:val="0"/>
                                <w:lang w:eastAsia="zh-CN"/>
                              </w:rPr>
                              <w:t>CO</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hint="eastAsia"/>
                                <w:b/>
                                <w:bCs/>
                                <w:i w:val="0"/>
                                <w:iCs w:val="0"/>
                                <w:lang w:eastAsia="zh-CN"/>
                              </w:rPr>
                              <w:t>、</w:t>
                            </w:r>
                            <w:r w:rsidR="00144B4A" w:rsidRPr="00144B4A">
                              <w:rPr>
                                <w:rFonts w:ascii="Microsoft YaHei" w:eastAsia="Microsoft YaHei" w:hAnsi="Microsoft YaHei"/>
                                <w:b/>
                                <w:bCs/>
                                <w:i w:val="0"/>
                                <w:iCs w:val="0"/>
                                <w:lang w:eastAsia="zh-CN"/>
                              </w:rPr>
                              <w:t>CH</w:t>
                            </w:r>
                            <w:r w:rsidR="00144B4A" w:rsidRPr="00144B4A">
                              <w:rPr>
                                <w:rFonts w:ascii="Microsoft YaHei" w:eastAsia="Microsoft YaHei" w:hAnsi="Microsoft YaHei"/>
                                <w:b/>
                                <w:bCs/>
                                <w:i w:val="0"/>
                                <w:iCs w:val="0"/>
                                <w:vertAlign w:val="subscript"/>
                                <w:lang w:eastAsia="zh-CN"/>
                              </w:rPr>
                              <w:t>4</w:t>
                            </w:r>
                            <w:r w:rsidR="00144B4A" w:rsidRPr="00144B4A">
                              <w:rPr>
                                <w:rFonts w:ascii="Microsoft YaHei" w:eastAsia="Microsoft YaHei" w:hAnsi="Microsoft YaHei" w:hint="eastAsia"/>
                                <w:b/>
                                <w:bCs/>
                                <w:i w:val="0"/>
                                <w:iCs w:val="0"/>
                                <w:lang w:eastAsia="zh-CN"/>
                              </w:rPr>
                              <w:t>和</w:t>
                            </w:r>
                            <w:r w:rsidR="00144B4A" w:rsidRPr="00144B4A">
                              <w:rPr>
                                <w:rFonts w:ascii="Microsoft YaHei" w:eastAsia="Microsoft YaHei" w:hAnsi="Microsoft YaHei"/>
                                <w:b/>
                                <w:bCs/>
                                <w:i w:val="0"/>
                                <w:iCs w:val="0"/>
                                <w:lang w:eastAsia="zh-CN"/>
                              </w:rPr>
                              <w:t>N</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b/>
                                <w:bCs/>
                                <w:i w:val="0"/>
                                <w:iCs w:val="0"/>
                                <w:lang w:eastAsia="zh-CN"/>
                              </w:rPr>
                              <w:t>O</w:t>
                            </w:r>
                            <w:r w:rsidR="00144B4A" w:rsidRPr="00144B4A">
                              <w:rPr>
                                <w:rFonts w:ascii="Microsoft YaHei" w:eastAsia="Microsoft YaHei" w:hAnsi="Microsoft YaHei" w:hint="eastAsia"/>
                                <w:b/>
                                <w:bCs/>
                                <w:i w:val="0"/>
                                <w:iCs w:val="0"/>
                                <w:lang w:eastAsia="zh-CN"/>
                              </w:rPr>
                              <w:t>）都是</w:t>
                            </w:r>
                            <w:r w:rsidR="00144B4A" w:rsidRPr="00144B4A">
                              <w:rPr>
                                <w:rFonts w:ascii="Microsoft YaHei" w:eastAsia="Microsoft YaHei" w:hAnsi="Microsoft YaHei"/>
                                <w:b/>
                                <w:bCs/>
                                <w:i w:val="0"/>
                                <w:iCs w:val="0"/>
                                <w:lang w:eastAsia="zh-CN"/>
                              </w:rPr>
                              <w:t>G3W</w:t>
                            </w:r>
                            <w:r w:rsidR="00144B4A" w:rsidRPr="00144B4A">
                              <w:rPr>
                                <w:rFonts w:ascii="Microsoft YaHei" w:eastAsia="Microsoft YaHei" w:hAnsi="Microsoft YaHei" w:hint="eastAsia"/>
                                <w:b/>
                                <w:bCs/>
                                <w:i w:val="0"/>
                                <w:iCs w:val="0"/>
                                <w:lang w:eastAsia="zh-CN"/>
                              </w:rPr>
                              <w:t>实施计划的重点。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A271D6" id="_x0000_t202" coordsize="21600,21600" o:spt="202" path="m,l,21600r21600,l21600,xe">
                <v:stroke joinstyle="miter"/>
                <v:path gradientshapeok="t" o:connecttype="rect"/>
              </v:shapetype>
              <v:shape id="Text Box 2046961798" o:spid="_x0000_s1026" type="#_x0000_t202" style="position:absolute;left:0;text-align:left;margin-left:-3.2pt;margin-top:273.3pt;width:451.3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" stroked="f">
                <v:textbox style="mso-fit-shape-to-text:t" inset="0,0,0,0">
                  <w:txbxContent>
                    <w:p w14:paraId="5769EE78" w14:textId="1BDC9981" w:rsidR="00815559" w:rsidRPr="00144B4A" w:rsidRDefault="004A34C7" w:rsidP="00D14006">
                      <w:pPr>
                        <w:pStyle w:val="Caption1"/>
                        <w:jc w:val="center"/>
                        <w:rPr>
                          <w:rFonts w:ascii="Microsoft YaHei" w:eastAsia="Microsoft YaHei" w:hAnsi="Microsoft YaHei"/>
                          <w:b/>
                          <w:bCs/>
                          <w:i w:val="0"/>
                          <w:iCs w:val="0"/>
                          <w:noProof/>
                          <w:sz w:val="20"/>
                          <w:szCs w:val="20"/>
                          <w:lang w:eastAsia="zh-CN"/>
                        </w:rPr>
                      </w:pPr>
                      <w:r w:rsidRPr="00144B4A">
                        <w:rPr>
                          <w:rFonts w:ascii="Microsoft YaHei" w:eastAsia="Microsoft YaHei" w:hAnsi="Microsoft YaHei" w:hint="eastAsia"/>
                          <w:b/>
                          <w:bCs/>
                          <w:i w:val="0"/>
                          <w:iCs w:val="0"/>
                          <w:lang w:eastAsia="zh-CN"/>
                        </w:rPr>
                        <w:t>图</w:t>
                      </w:r>
                      <w:r w:rsidR="00A93BB0" w:rsidRPr="00144B4A">
                        <w:rPr>
                          <w:rFonts w:ascii="Microsoft YaHei" w:eastAsia="Microsoft YaHei" w:hAnsi="Microsoft YaHei"/>
                          <w:b/>
                          <w:bCs/>
                          <w:i w:val="0"/>
                          <w:iCs w:val="0"/>
                        </w:rPr>
                        <w:fldChar w:fldCharType="begin"/>
                      </w:r>
                      <w:r w:rsidR="00A93BB0" w:rsidRPr="00144B4A">
                        <w:rPr>
                          <w:rFonts w:ascii="Microsoft YaHei" w:eastAsia="Microsoft YaHei" w:hAnsi="Microsoft YaHei"/>
                          <w:b/>
                          <w:bCs/>
                          <w:i w:val="0"/>
                          <w:iCs w:val="0"/>
                          <w:lang w:eastAsia="zh-CN"/>
                        </w:rPr>
                        <w:instrText xml:space="preserve"> SEQ Figure \* ARABIC </w:instrText>
                      </w:r>
                      <w:r w:rsidR="00A93BB0" w:rsidRPr="00144B4A">
                        <w:rPr>
                          <w:rFonts w:ascii="Microsoft YaHei" w:eastAsia="Microsoft YaHei" w:hAnsi="Microsoft YaHei"/>
                          <w:b/>
                          <w:bCs/>
                          <w:i w:val="0"/>
                          <w:iCs w:val="0"/>
                        </w:rPr>
                        <w:fldChar w:fldCharType="separate"/>
                      </w:r>
                      <w:r w:rsidR="00815559" w:rsidRPr="00144B4A">
                        <w:rPr>
                          <w:rFonts w:ascii="Microsoft YaHei" w:eastAsia="Microsoft YaHei" w:hAnsi="Microsoft YaHei"/>
                          <w:b/>
                          <w:bCs/>
                          <w:i w:val="0"/>
                          <w:iCs w:val="0"/>
                          <w:noProof/>
                          <w:lang w:eastAsia="zh-CN"/>
                        </w:rPr>
                        <w:t>1</w:t>
                      </w:r>
                      <w:r w:rsidR="00A93BB0" w:rsidRPr="00144B4A">
                        <w:rPr>
                          <w:rFonts w:ascii="Microsoft YaHei" w:eastAsia="Microsoft YaHei" w:hAnsi="Microsoft YaHei"/>
                          <w:b/>
                          <w:bCs/>
                          <w:i w:val="0"/>
                          <w:iCs w:val="0"/>
                          <w:noProof/>
                        </w:rPr>
                        <w:fldChar w:fldCharType="end"/>
                      </w:r>
                      <w:r w:rsidR="00F92240" w:rsidRPr="00144B4A">
                        <w:rPr>
                          <w:rFonts w:ascii="Microsoft YaHei" w:eastAsia="Microsoft YaHei" w:hAnsi="Microsoft YaHei"/>
                          <w:b/>
                          <w:bCs/>
                          <w:i w:val="0"/>
                          <w:iCs w:val="0"/>
                          <w:noProof/>
                          <w:lang w:eastAsia="zh-CN"/>
                        </w:rPr>
                        <w:t>.</w:t>
                      </w:r>
                      <w:r w:rsidR="00815559" w:rsidRPr="00144B4A">
                        <w:rPr>
                          <w:rFonts w:ascii="Microsoft YaHei" w:eastAsia="Microsoft YaHei" w:hAnsi="Microsoft YaHei"/>
                          <w:b/>
                          <w:bCs/>
                          <w:i w:val="0"/>
                          <w:iCs w:val="0"/>
                          <w:lang w:eastAsia="zh-CN"/>
                        </w:rPr>
                        <w:t xml:space="preserve"> </w:t>
                      </w:r>
                      <w:r w:rsidR="00144B4A" w:rsidRPr="00144B4A">
                        <w:rPr>
                          <w:rFonts w:ascii="Microsoft YaHei" w:eastAsia="Microsoft YaHei" w:hAnsi="Microsoft YaHei"/>
                          <w:b/>
                          <w:bCs/>
                          <w:i w:val="0"/>
                          <w:iCs w:val="0"/>
                          <w:lang w:eastAsia="zh-CN"/>
                        </w:rPr>
                        <w:t>G3W</w:t>
                      </w:r>
                      <w:r w:rsidR="00144B4A" w:rsidRPr="00144B4A">
                        <w:rPr>
                          <w:rFonts w:ascii="Microsoft YaHei" w:eastAsia="Microsoft YaHei" w:hAnsi="Microsoft YaHei" w:hint="eastAsia"/>
                          <w:b/>
                          <w:bCs/>
                          <w:i w:val="0"/>
                          <w:iCs w:val="0"/>
                          <w:lang w:eastAsia="zh-CN"/>
                        </w:rPr>
                        <w:t>实施时间表、范围和背景信息图。为简化起见，仅介绍了</w:t>
                      </w:r>
                      <w:r w:rsidR="00144B4A" w:rsidRPr="00144B4A">
                        <w:rPr>
                          <w:rFonts w:ascii="Microsoft YaHei" w:eastAsia="Microsoft YaHei" w:hAnsi="Microsoft YaHei"/>
                          <w:b/>
                          <w:bCs/>
                          <w:i w:val="0"/>
                          <w:iCs w:val="0"/>
                          <w:lang w:eastAsia="zh-CN"/>
                        </w:rPr>
                        <w:t>CO</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hint="eastAsia"/>
                          <w:b/>
                          <w:bCs/>
                          <w:i w:val="0"/>
                          <w:iCs w:val="0"/>
                          <w:lang w:eastAsia="zh-CN"/>
                        </w:rPr>
                        <w:t>，而所有三种气体（</w:t>
                      </w:r>
                      <w:r w:rsidR="00144B4A" w:rsidRPr="00144B4A">
                        <w:rPr>
                          <w:rFonts w:ascii="Microsoft YaHei" w:eastAsia="Microsoft YaHei" w:hAnsi="Microsoft YaHei"/>
                          <w:b/>
                          <w:bCs/>
                          <w:i w:val="0"/>
                          <w:iCs w:val="0"/>
                          <w:lang w:eastAsia="zh-CN"/>
                        </w:rPr>
                        <w:t>CO</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hint="eastAsia"/>
                          <w:b/>
                          <w:bCs/>
                          <w:i w:val="0"/>
                          <w:iCs w:val="0"/>
                          <w:lang w:eastAsia="zh-CN"/>
                        </w:rPr>
                        <w:t>、</w:t>
                      </w:r>
                      <w:r w:rsidR="00144B4A" w:rsidRPr="00144B4A">
                        <w:rPr>
                          <w:rFonts w:ascii="Microsoft YaHei" w:eastAsia="Microsoft YaHei" w:hAnsi="Microsoft YaHei"/>
                          <w:b/>
                          <w:bCs/>
                          <w:i w:val="0"/>
                          <w:iCs w:val="0"/>
                          <w:lang w:eastAsia="zh-CN"/>
                        </w:rPr>
                        <w:t>CH</w:t>
                      </w:r>
                      <w:r w:rsidR="00144B4A" w:rsidRPr="00144B4A">
                        <w:rPr>
                          <w:rFonts w:ascii="Microsoft YaHei" w:eastAsia="Microsoft YaHei" w:hAnsi="Microsoft YaHei"/>
                          <w:b/>
                          <w:bCs/>
                          <w:i w:val="0"/>
                          <w:iCs w:val="0"/>
                          <w:vertAlign w:val="subscript"/>
                          <w:lang w:eastAsia="zh-CN"/>
                        </w:rPr>
                        <w:t>4</w:t>
                      </w:r>
                      <w:r w:rsidR="00144B4A" w:rsidRPr="00144B4A">
                        <w:rPr>
                          <w:rFonts w:ascii="Microsoft YaHei" w:eastAsia="Microsoft YaHei" w:hAnsi="Microsoft YaHei" w:hint="eastAsia"/>
                          <w:b/>
                          <w:bCs/>
                          <w:i w:val="0"/>
                          <w:iCs w:val="0"/>
                          <w:lang w:eastAsia="zh-CN"/>
                        </w:rPr>
                        <w:t>和</w:t>
                      </w:r>
                      <w:r w:rsidR="00144B4A" w:rsidRPr="00144B4A">
                        <w:rPr>
                          <w:rFonts w:ascii="Microsoft YaHei" w:eastAsia="Microsoft YaHei" w:hAnsi="Microsoft YaHei"/>
                          <w:b/>
                          <w:bCs/>
                          <w:i w:val="0"/>
                          <w:iCs w:val="0"/>
                          <w:lang w:eastAsia="zh-CN"/>
                        </w:rPr>
                        <w:t>N</w:t>
                      </w:r>
                      <w:r w:rsidR="00144B4A" w:rsidRPr="00144B4A">
                        <w:rPr>
                          <w:rFonts w:ascii="Microsoft YaHei" w:eastAsia="Microsoft YaHei" w:hAnsi="Microsoft YaHei"/>
                          <w:b/>
                          <w:bCs/>
                          <w:i w:val="0"/>
                          <w:iCs w:val="0"/>
                          <w:vertAlign w:val="subscript"/>
                          <w:lang w:eastAsia="zh-CN"/>
                        </w:rPr>
                        <w:t>2</w:t>
                      </w:r>
                      <w:r w:rsidR="00144B4A" w:rsidRPr="00144B4A">
                        <w:rPr>
                          <w:rFonts w:ascii="Microsoft YaHei" w:eastAsia="Microsoft YaHei" w:hAnsi="Microsoft YaHei"/>
                          <w:b/>
                          <w:bCs/>
                          <w:i w:val="0"/>
                          <w:iCs w:val="0"/>
                          <w:lang w:eastAsia="zh-CN"/>
                        </w:rPr>
                        <w:t>O</w:t>
                      </w:r>
                      <w:r w:rsidR="00144B4A" w:rsidRPr="00144B4A">
                        <w:rPr>
                          <w:rFonts w:ascii="Microsoft YaHei" w:eastAsia="Microsoft YaHei" w:hAnsi="Microsoft YaHei" w:hint="eastAsia"/>
                          <w:b/>
                          <w:bCs/>
                          <w:i w:val="0"/>
                          <w:iCs w:val="0"/>
                          <w:lang w:eastAsia="zh-CN"/>
                        </w:rPr>
                        <w:t>）都是</w:t>
                      </w:r>
                      <w:r w:rsidR="00144B4A" w:rsidRPr="00144B4A">
                        <w:rPr>
                          <w:rFonts w:ascii="Microsoft YaHei" w:eastAsia="Microsoft YaHei" w:hAnsi="Microsoft YaHei"/>
                          <w:b/>
                          <w:bCs/>
                          <w:i w:val="0"/>
                          <w:iCs w:val="0"/>
                          <w:lang w:eastAsia="zh-CN"/>
                        </w:rPr>
                        <w:t>G3W</w:t>
                      </w:r>
                      <w:r w:rsidR="00144B4A" w:rsidRPr="00144B4A">
                        <w:rPr>
                          <w:rFonts w:ascii="Microsoft YaHei" w:eastAsia="Microsoft YaHei" w:hAnsi="Microsoft YaHei" w:hint="eastAsia"/>
                          <w:b/>
                          <w:bCs/>
                          <w:i w:val="0"/>
                          <w:iCs w:val="0"/>
                          <w:lang w:eastAsia="zh-CN"/>
                        </w:rPr>
                        <w:t>实施计划的重点。</w:t>
                      </w:r>
                    </w:p>
                  </w:txbxContent>
                </v:textbox>
                <w10:wrap type="square"/>
              </v:shape>
            </w:pict>
          </mc:Fallback>
        </mc:AlternateContent>
      </w:r>
      <w:r w:rsidR="00815559" w:rsidRPr="00815559">
        <w:rPr>
          <w:rFonts w:eastAsia="Verdana"/>
          <w:noProof/>
          <w:kern w:val="2"/>
          <w14:ligatures w14:val="standardContextual"/>
        </w:rPr>
        <w:drawing>
          <wp:anchor distT="0" distB="0" distL="114300" distR="114300" simplePos="0" relativeHeight="251658241" behindDoc="0" locked="0" layoutInCell="1" allowOverlap="1" wp14:anchorId="57322D22" wp14:editId="3AFA56E1">
            <wp:simplePos x="0" y="0"/>
            <wp:positionH relativeFrom="column">
              <wp:posOffset>-41910</wp:posOffset>
            </wp:positionH>
            <wp:positionV relativeFrom="paragraph">
              <wp:posOffset>192405</wp:posOffset>
            </wp:positionV>
            <wp:extent cx="5731510" cy="3223895"/>
            <wp:effectExtent l="0" t="0" r="2540" b="0"/>
            <wp:wrapTopAndBottom/>
            <wp:docPr id="968500600" name="Picture 968500600" descr="A diagram of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00600" name="Picture 1" descr="A diagram of a green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815559" w:rsidRPr="00815559">
        <w:rPr>
          <w:rFonts w:eastAsia="Verdana"/>
          <w:noProof/>
          <w:kern w:val="2"/>
          <w:lang w:eastAsia="zh-CN"/>
          <w14:ligatures w14:val="standardContextual"/>
        </w:rPr>
        <w:t xml:space="preserve"> </w:t>
      </w:r>
    </w:p>
    <w:p w14:paraId="309AB5F1" w14:textId="1DECF6AD" w:rsidR="00815559" w:rsidRPr="00815559" w:rsidRDefault="002F45E9" w:rsidP="001A05EC">
      <w:pPr>
        <w:tabs>
          <w:tab w:val="clear" w:pos="1134"/>
        </w:tabs>
        <w:spacing w:before="240" w:after="120"/>
        <w:jc w:val="left"/>
        <w:rPr>
          <w:rFonts w:eastAsia="SimSun"/>
          <w:kern w:val="2"/>
          <w:lang w:eastAsia="zh-CN"/>
          <w14:ligatures w14:val="standardContextual"/>
        </w:rPr>
      </w:pPr>
      <w:r w:rsidRPr="002F45E9">
        <w:rPr>
          <w:rFonts w:eastAsia="SimSun"/>
          <w:kern w:val="2"/>
          <w:lang w:eastAsia="zh-CN"/>
          <w14:ligatures w14:val="standardContextual"/>
        </w:rPr>
        <w:t>G3W</w:t>
      </w:r>
      <w:r w:rsidRPr="002F45E9">
        <w:rPr>
          <w:rFonts w:eastAsia="SimSun" w:hint="eastAsia"/>
          <w:kern w:val="2"/>
          <w:lang w:eastAsia="zh-CN"/>
          <w14:ligatures w14:val="standardContextual"/>
        </w:rPr>
        <w:t>实施计划（以下简称</w:t>
      </w:r>
      <w:r w:rsidRPr="002F45E9">
        <w:rPr>
          <w:rFonts w:eastAsia="SimSun"/>
          <w:kern w:val="2"/>
          <w:lang w:eastAsia="zh-CN"/>
          <w14:ligatures w14:val="standardContextual"/>
        </w:rPr>
        <w:t>G3W-IP</w:t>
      </w:r>
      <w:r w:rsidRPr="002F45E9">
        <w:rPr>
          <w:rFonts w:eastAsia="SimSun" w:hint="eastAsia"/>
          <w:kern w:val="2"/>
          <w:lang w:eastAsia="zh-CN"/>
          <w14:ligatures w14:val="standardContextual"/>
        </w:rPr>
        <w:t>）的编写方式使</w:t>
      </w:r>
      <w:r w:rsidRPr="002F45E9">
        <w:rPr>
          <w:rFonts w:eastAsia="SimSun"/>
          <w:kern w:val="2"/>
          <w:lang w:eastAsia="zh-CN"/>
          <w14:ligatures w14:val="standardContextual"/>
        </w:rPr>
        <w:t>WMO</w:t>
      </w:r>
      <w:r w:rsidRPr="002F45E9">
        <w:rPr>
          <w:rFonts w:eastAsia="SimSun" w:hint="eastAsia"/>
          <w:kern w:val="2"/>
          <w:lang w:eastAsia="zh-CN"/>
          <w14:ligatures w14:val="standardContextual"/>
        </w:rPr>
        <w:t>会员能够理解并促进在本财务期（</w:t>
      </w:r>
      <w:r w:rsidRPr="002F45E9">
        <w:rPr>
          <w:rFonts w:eastAsia="SimSun"/>
          <w:kern w:val="2"/>
          <w:lang w:eastAsia="zh-CN"/>
          <w14:ligatures w14:val="standardContextual"/>
        </w:rPr>
        <w:t>2024-2027</w:t>
      </w:r>
      <w:r w:rsidRPr="002F45E9">
        <w:rPr>
          <w:rFonts w:eastAsia="SimSun" w:hint="eastAsia"/>
          <w:kern w:val="2"/>
          <w:lang w:eastAsia="zh-CN"/>
          <w14:ligatures w14:val="standardContextual"/>
        </w:rPr>
        <w:t>年）内为推进</w:t>
      </w:r>
      <w:r w:rsidRPr="002F45E9">
        <w:rPr>
          <w:rFonts w:eastAsia="SimSun"/>
          <w:kern w:val="2"/>
          <w:lang w:eastAsia="zh-CN"/>
          <w14:ligatures w14:val="standardContextual"/>
        </w:rPr>
        <w:t>G3W</w:t>
      </w:r>
      <w:r w:rsidRPr="002F45E9">
        <w:rPr>
          <w:rFonts w:eastAsia="SimSun" w:hint="eastAsia"/>
          <w:kern w:val="2"/>
          <w:lang w:eastAsia="zh-CN"/>
          <w14:ligatures w14:val="standardContextual"/>
        </w:rPr>
        <w:t>实施和预运行阶段（</w:t>
      </w:r>
      <w:r w:rsidRPr="002F45E9">
        <w:rPr>
          <w:rFonts w:eastAsia="SimSun"/>
          <w:kern w:val="2"/>
          <w:lang w:eastAsia="zh-CN"/>
          <w14:ligatures w14:val="standardContextual"/>
        </w:rPr>
        <w:t>G3W-IPP</w:t>
      </w:r>
      <w:r w:rsidRPr="002F45E9">
        <w:rPr>
          <w:rFonts w:eastAsia="SimSun" w:hint="eastAsia"/>
          <w:kern w:val="2"/>
          <w:lang w:eastAsia="zh-CN"/>
          <w14:ligatures w14:val="standardContextual"/>
        </w:rPr>
        <w:t>）所需采取的行动（图</w:t>
      </w:r>
      <w:r w:rsidRPr="002F45E9">
        <w:rPr>
          <w:rFonts w:eastAsia="SimSun"/>
          <w:kern w:val="2"/>
          <w:lang w:eastAsia="zh-CN"/>
          <w14:ligatures w14:val="standardContextual"/>
        </w:rPr>
        <w:t>1</w:t>
      </w:r>
      <w:r w:rsidRPr="002F45E9">
        <w:rPr>
          <w:rFonts w:eastAsia="SimSun" w:hint="eastAsia"/>
          <w:kern w:val="2"/>
          <w:lang w:eastAsia="zh-CN"/>
          <w14:ligatures w14:val="standardContextual"/>
        </w:rPr>
        <w:t>）。</w:t>
      </w:r>
      <w:r w:rsidR="003A517B" w:rsidRPr="003A517B">
        <w:rPr>
          <w:rFonts w:eastAsia="SimSun" w:hint="eastAsia"/>
          <w:kern w:val="2"/>
          <w:lang w:eastAsia="zh-CN"/>
          <w14:ligatures w14:val="standardContextual"/>
        </w:rPr>
        <w:t>预计下一个财务期（</w:t>
      </w:r>
      <w:r w:rsidR="003A517B" w:rsidRPr="003A517B">
        <w:rPr>
          <w:rFonts w:eastAsia="SimSun"/>
          <w:kern w:val="2"/>
          <w:lang w:eastAsia="zh-CN"/>
          <w14:ligatures w14:val="standardContextual"/>
        </w:rPr>
        <w:t>2028-2031</w:t>
      </w:r>
      <w:r w:rsidR="003A517B" w:rsidRPr="003A517B">
        <w:rPr>
          <w:rFonts w:eastAsia="SimSun" w:hint="eastAsia"/>
          <w:kern w:val="2"/>
          <w:lang w:eastAsia="zh-CN"/>
          <w14:ligatures w14:val="standardContextual"/>
        </w:rPr>
        <w:t>年）将进入</w:t>
      </w:r>
      <w:r w:rsidR="003A517B" w:rsidRPr="003A517B">
        <w:rPr>
          <w:rFonts w:eastAsia="SimSun"/>
          <w:kern w:val="2"/>
          <w:lang w:eastAsia="zh-CN"/>
          <w14:ligatures w14:val="standardContextual"/>
        </w:rPr>
        <w:t>G3W</w:t>
      </w:r>
      <w:r w:rsidR="003A517B" w:rsidRPr="003A517B">
        <w:rPr>
          <w:rFonts w:eastAsia="SimSun" w:hint="eastAsia"/>
          <w:kern w:val="2"/>
          <w:lang w:eastAsia="zh-CN"/>
          <w14:ligatures w14:val="standardContextual"/>
        </w:rPr>
        <w:t>初始运行阶段（</w:t>
      </w:r>
      <w:r w:rsidR="003A517B" w:rsidRPr="003A517B">
        <w:rPr>
          <w:rFonts w:eastAsia="SimSun"/>
          <w:kern w:val="2"/>
          <w:lang w:eastAsia="zh-CN"/>
          <w14:ligatures w14:val="standardContextual"/>
        </w:rPr>
        <w:t>G3W-IOP</w:t>
      </w:r>
      <w:r w:rsidR="003A517B" w:rsidRPr="003A517B">
        <w:rPr>
          <w:rFonts w:eastAsia="SimSun" w:hint="eastAsia"/>
          <w:kern w:val="2"/>
          <w:lang w:eastAsia="zh-CN"/>
          <w14:ligatures w14:val="standardContextual"/>
        </w:rPr>
        <w:t>），包括为第二次</w:t>
      </w:r>
      <w:hyperlink r:id="rId23" w:history="1">
        <w:r w:rsidR="003A517B" w:rsidRPr="003A517B">
          <w:rPr>
            <w:rStyle w:val="Hyperlink"/>
            <w:rFonts w:eastAsia="SimSun" w:hint="eastAsia"/>
            <w:kern w:val="2"/>
            <w:lang w:eastAsia="zh-CN"/>
            <w14:ligatures w14:val="standardContextual"/>
          </w:rPr>
          <w:t>全球盘点</w:t>
        </w:r>
      </w:hyperlink>
      <w:r w:rsidR="003A517B" w:rsidRPr="003A517B">
        <w:rPr>
          <w:rFonts w:eastAsia="SimSun" w:hint="eastAsia"/>
          <w:kern w:val="2"/>
          <w:lang w:eastAsia="zh-CN"/>
          <w14:ligatures w14:val="standardContextual"/>
        </w:rPr>
        <w:t>（</w:t>
      </w:r>
      <w:r w:rsidR="003A517B" w:rsidRPr="003A517B">
        <w:rPr>
          <w:rFonts w:eastAsia="SimSun"/>
          <w:kern w:val="2"/>
          <w:lang w:eastAsia="zh-CN"/>
          <w14:ligatures w14:val="standardContextual"/>
        </w:rPr>
        <w:t>GST-2</w:t>
      </w:r>
      <w:r w:rsidR="003A517B" w:rsidRPr="003A517B">
        <w:rPr>
          <w:rFonts w:eastAsia="SimSun" w:hint="eastAsia"/>
          <w:kern w:val="2"/>
          <w:lang w:eastAsia="zh-CN"/>
          <w14:ligatures w14:val="standardContextual"/>
        </w:rPr>
        <w:t>）整合</w:t>
      </w:r>
      <w:r w:rsidR="003A517B" w:rsidRPr="003A517B">
        <w:rPr>
          <w:rFonts w:eastAsia="SimSun"/>
          <w:kern w:val="2"/>
          <w:lang w:eastAsia="zh-CN"/>
          <w14:ligatures w14:val="standardContextual"/>
        </w:rPr>
        <w:t>G3W</w:t>
      </w:r>
      <w:r w:rsidR="003A517B" w:rsidRPr="003A517B">
        <w:rPr>
          <w:rFonts w:eastAsia="SimSun" w:hint="eastAsia"/>
          <w:kern w:val="2"/>
          <w:lang w:eastAsia="zh-CN"/>
          <w14:ligatures w14:val="standardContextual"/>
        </w:rPr>
        <w:t>系统配置，这将在展望部分提供。</w:t>
      </w:r>
      <w:r w:rsidR="00815559" w:rsidRPr="00815559">
        <w:rPr>
          <w:rFonts w:eastAsia="SimSun"/>
          <w:kern w:val="2"/>
          <w:lang w:eastAsia="zh-CN"/>
          <w14:ligatures w14:val="standardContextual"/>
        </w:rPr>
        <w:t xml:space="preserve"> </w:t>
      </w:r>
    </w:p>
    <w:p w14:paraId="3A42A848" w14:textId="6242CEC6" w:rsidR="00815559" w:rsidRPr="00815559" w:rsidRDefault="005115E1" w:rsidP="001A05EC">
      <w:pPr>
        <w:tabs>
          <w:tab w:val="clear" w:pos="1134"/>
        </w:tabs>
        <w:spacing w:before="240" w:after="120"/>
        <w:jc w:val="left"/>
        <w:rPr>
          <w:rFonts w:eastAsia="SimSun" w:cs="Calibri"/>
          <w:kern w:val="2"/>
          <w:lang w:val="en-US" w:eastAsia="zh-CN"/>
          <w14:ligatures w14:val="standardContextual"/>
        </w:rPr>
      </w:pPr>
      <w:r w:rsidRPr="005115E1">
        <w:rPr>
          <w:rFonts w:eastAsia="SimSun"/>
          <w:kern w:val="2"/>
          <w:lang w:eastAsia="zh-CN"/>
          <w14:ligatures w14:val="standardContextual"/>
        </w:rPr>
        <w:t>G3W</w:t>
      </w:r>
      <w:r w:rsidRPr="005115E1">
        <w:rPr>
          <w:rFonts w:eastAsia="SimSun" w:hint="eastAsia"/>
          <w:kern w:val="2"/>
          <w:lang w:eastAsia="zh-CN"/>
          <w14:ligatures w14:val="standardContextual"/>
        </w:rPr>
        <w:t>的愿景发展到</w:t>
      </w:r>
      <w:r w:rsidRPr="005115E1">
        <w:rPr>
          <w:rFonts w:eastAsia="SimSun"/>
          <w:kern w:val="2"/>
          <w:lang w:eastAsia="zh-CN"/>
          <w14:ligatures w14:val="standardContextual"/>
        </w:rPr>
        <w:t>2032</w:t>
      </w:r>
      <w:r w:rsidRPr="005115E1">
        <w:rPr>
          <w:rFonts w:eastAsia="SimSun" w:hint="eastAsia"/>
          <w:kern w:val="2"/>
          <w:lang w:eastAsia="zh-CN"/>
          <w14:ligatures w14:val="standardContextual"/>
        </w:rPr>
        <w:t>年以后，完全符合《巴黎协定》的增强透明度框架（</w:t>
      </w:r>
      <w:r w:rsidRPr="005115E1">
        <w:rPr>
          <w:rFonts w:eastAsia="SimSun"/>
          <w:kern w:val="2"/>
          <w:lang w:eastAsia="zh-CN"/>
          <w14:ligatures w14:val="standardContextual"/>
        </w:rPr>
        <w:t>ETF</w:t>
      </w:r>
      <w:r w:rsidRPr="005115E1">
        <w:rPr>
          <w:rFonts w:eastAsia="SimSun" w:hint="eastAsia"/>
          <w:kern w:val="2"/>
          <w:lang w:eastAsia="zh-CN"/>
          <w14:ligatures w14:val="standardContextual"/>
        </w:rPr>
        <w:t>）周期，将提供实现气候中和目标和雄心的进展评估。</w:t>
      </w:r>
      <w:r w:rsidRPr="005115E1">
        <w:rPr>
          <w:rFonts w:eastAsia="SimSun"/>
          <w:kern w:val="2"/>
          <w:lang w:eastAsia="zh-CN"/>
          <w14:ligatures w14:val="standardContextual"/>
        </w:rPr>
        <w:t>G3W</w:t>
      </w:r>
      <w:r w:rsidRPr="005115E1">
        <w:rPr>
          <w:rFonts w:eastAsia="SimSun" w:hint="eastAsia"/>
          <w:kern w:val="2"/>
          <w:lang w:eastAsia="zh-CN"/>
          <w14:ligatures w14:val="standardContextual"/>
        </w:rPr>
        <w:t>的目标是提供互可操作的信息，协助各国制定长期低温室气体排放发展战略</w:t>
      </w:r>
      <w:r w:rsidRPr="005115E1">
        <w:rPr>
          <w:rFonts w:eastAsia="SimSun"/>
          <w:kern w:val="2"/>
          <w:lang w:eastAsia="zh-CN"/>
          <w14:ligatures w14:val="standardContextual"/>
        </w:rPr>
        <w:t xml:space="preserve"> (LT-LEDS)</w:t>
      </w:r>
      <w:r w:rsidRPr="005115E1">
        <w:rPr>
          <w:rFonts w:eastAsia="SimSun" w:hint="eastAsia"/>
          <w:kern w:val="2"/>
          <w:lang w:eastAsia="zh-CN"/>
          <w14:ligatures w14:val="standardContextual"/>
        </w:rPr>
        <w:t>，该战略为国家自主贡献</w:t>
      </w:r>
      <w:r w:rsidRPr="005115E1">
        <w:rPr>
          <w:rFonts w:eastAsia="SimSun"/>
          <w:kern w:val="2"/>
          <w:lang w:eastAsia="zh-CN"/>
          <w14:ligatures w14:val="standardContextual"/>
        </w:rPr>
        <w:t xml:space="preserve"> (NDC) </w:t>
      </w:r>
      <w:r w:rsidRPr="005115E1">
        <w:rPr>
          <w:rFonts w:eastAsia="SimSun" w:hint="eastAsia"/>
          <w:kern w:val="2"/>
          <w:lang w:eastAsia="zh-CN"/>
          <w14:ligatures w14:val="standardContextual"/>
        </w:rPr>
        <w:t>提供了长期视野。</w:t>
      </w:r>
    </w:p>
    <w:p w14:paraId="2A3EA1CF" w14:textId="67F439FB" w:rsidR="00815559" w:rsidRPr="00815559" w:rsidRDefault="00E82A21" w:rsidP="001A05EC">
      <w:pPr>
        <w:tabs>
          <w:tab w:val="clear" w:pos="1134"/>
        </w:tabs>
        <w:spacing w:before="240" w:after="120"/>
        <w:jc w:val="left"/>
        <w:rPr>
          <w:rFonts w:eastAsia="SimSun"/>
          <w:kern w:val="2"/>
          <w:lang w:eastAsia="zh-CN"/>
          <w14:ligatures w14:val="standardContextual"/>
        </w:rPr>
      </w:pPr>
      <w:r w:rsidRPr="00E82A21">
        <w:rPr>
          <w:rFonts w:eastAsia="SimSun"/>
          <w:kern w:val="2"/>
          <w:lang w:val="en-US" w:eastAsia="zh-CN"/>
          <w14:ligatures w14:val="standardContextual"/>
        </w:rPr>
        <w:t>G3W</w:t>
      </w:r>
      <w:r w:rsidRPr="00E82A21">
        <w:rPr>
          <w:rFonts w:eastAsia="SimSun" w:hint="eastAsia"/>
          <w:kern w:val="2"/>
          <w:lang w:val="en-US" w:eastAsia="zh-CN"/>
          <w14:ligatures w14:val="standardContextual"/>
        </w:rPr>
        <w:t>开发的这一阶段被称为增强运行阶段（</w:t>
      </w:r>
      <w:r w:rsidRPr="00E82A21">
        <w:rPr>
          <w:rFonts w:eastAsia="SimSun"/>
          <w:kern w:val="2"/>
          <w:lang w:val="en-US" w:eastAsia="zh-CN"/>
          <w14:ligatures w14:val="standardContextual"/>
        </w:rPr>
        <w:t>G3W-EOP</w:t>
      </w:r>
      <w:r w:rsidRPr="00E82A21">
        <w:rPr>
          <w:rFonts w:eastAsia="SimSun" w:hint="eastAsia"/>
          <w:kern w:val="2"/>
          <w:lang w:val="en-US" w:eastAsia="zh-CN"/>
          <w14:ligatures w14:val="standardContextual"/>
        </w:rPr>
        <w:t>），旨在整合卫星遥感、地基网络、传统和人工智能数据驱动建模方法等方面的成熟技术，以减少不确定性，提高温室气体监测系统的可靠性。</w:t>
      </w:r>
      <w:r w:rsidR="00815559" w:rsidRPr="00815559">
        <w:rPr>
          <w:rFonts w:eastAsia="SimSun"/>
          <w:kern w:val="2"/>
          <w:lang w:eastAsia="zh-CN"/>
          <w14:ligatures w14:val="standardContextual"/>
        </w:rPr>
        <w:t xml:space="preserve"> </w:t>
      </w:r>
    </w:p>
    <w:p w14:paraId="3FD238E6" w14:textId="1773DD07" w:rsidR="00815559" w:rsidRPr="00815559" w:rsidRDefault="00DC3500" w:rsidP="001A05EC">
      <w:pPr>
        <w:tabs>
          <w:tab w:val="clear" w:pos="1134"/>
        </w:tabs>
        <w:spacing w:before="240" w:after="120"/>
        <w:jc w:val="left"/>
        <w:rPr>
          <w:rFonts w:eastAsia="SimSun"/>
          <w:kern w:val="2"/>
          <w:lang w:eastAsia="zh-CN"/>
          <w14:ligatures w14:val="standardContextual"/>
        </w:rPr>
      </w:pPr>
      <w:r w:rsidRPr="00DC3500">
        <w:rPr>
          <w:rFonts w:eastAsia="SimSun" w:hint="eastAsia"/>
          <w:kern w:val="2"/>
          <w:lang w:eastAsia="zh-CN"/>
          <w14:ligatures w14:val="standardContextual"/>
        </w:rPr>
        <w:t>计划的实施需要建立一个工作机构，负责协调不同部分中概述的实施活动，以确保这些活动按计划进行，并向基础设施委员会报告在实现计划中阐述的目标方面取得的进展。工作机构需要包括温室气体基础设施方面的技术专家。</w:t>
      </w:r>
      <w:r w:rsidR="00815559" w:rsidRPr="00815559">
        <w:rPr>
          <w:rFonts w:eastAsia="SimSun"/>
          <w:kern w:val="2"/>
          <w:lang w:eastAsia="zh-CN"/>
          <w14:ligatures w14:val="standardContextual"/>
        </w:rPr>
        <w:t xml:space="preserve"> </w:t>
      </w:r>
    </w:p>
    <w:p w14:paraId="7EDD99F4" w14:textId="26C01195" w:rsidR="005C7FA4" w:rsidRDefault="0005587E" w:rsidP="001A05EC">
      <w:pPr>
        <w:tabs>
          <w:tab w:val="clear" w:pos="1134"/>
        </w:tabs>
        <w:spacing w:before="240" w:after="120"/>
        <w:jc w:val="left"/>
        <w:rPr>
          <w:rFonts w:eastAsia="SimSun"/>
          <w:kern w:val="2"/>
          <w:lang w:eastAsia="zh-CN"/>
          <w14:ligatures w14:val="standardContextual"/>
        </w:rPr>
      </w:pPr>
      <w:r w:rsidRPr="0005587E">
        <w:rPr>
          <w:rFonts w:eastAsia="SimSun" w:hint="eastAsia"/>
          <w:kern w:val="2"/>
          <w:lang w:eastAsia="zh-CN"/>
          <w14:ligatures w14:val="standardContextual"/>
        </w:rPr>
        <w:t>此外，还需要有一个小组负责外联和</w:t>
      </w:r>
      <w:r w:rsidR="008456B2">
        <w:rPr>
          <w:rFonts w:eastAsia="SimSun" w:hint="eastAsia"/>
          <w:kern w:val="2"/>
          <w:lang w:eastAsia="zh-CN"/>
          <w14:ligatures w14:val="standardContextual"/>
        </w:rPr>
        <w:t>资源调集</w:t>
      </w:r>
      <w:r w:rsidRPr="0005587E">
        <w:rPr>
          <w:rFonts w:eastAsia="SimSun" w:hint="eastAsia"/>
          <w:kern w:val="2"/>
          <w:lang w:eastAsia="zh-CN"/>
          <w14:ligatures w14:val="standardContextual"/>
        </w:rPr>
        <w:t>活动。</w:t>
      </w:r>
      <w:r w:rsidRPr="0005587E">
        <w:rPr>
          <w:rFonts w:eastAsia="SimSun"/>
          <w:kern w:val="2"/>
          <w:lang w:eastAsia="zh-CN"/>
          <w14:ligatures w14:val="standardContextual"/>
        </w:rPr>
        <w:t>WMO</w:t>
      </w:r>
      <w:r w:rsidRPr="0005587E">
        <w:rPr>
          <w:rFonts w:eastAsia="SimSun" w:hint="eastAsia"/>
          <w:kern w:val="2"/>
          <w:lang w:eastAsia="zh-CN"/>
          <w14:ligatures w14:val="standardContextual"/>
        </w:rPr>
        <w:t>执行管理层的参与至关重要，因此，</w:t>
      </w:r>
      <w:r w:rsidRPr="0005587E">
        <w:rPr>
          <w:rFonts w:eastAsia="SimSun"/>
          <w:kern w:val="2"/>
          <w:lang w:eastAsia="zh-CN"/>
          <w14:ligatures w14:val="standardContextual"/>
        </w:rPr>
        <w:t>G3W</w:t>
      </w:r>
      <w:r w:rsidRPr="0005587E">
        <w:rPr>
          <w:rFonts w:eastAsia="SimSun" w:hint="eastAsia"/>
          <w:kern w:val="2"/>
          <w:lang w:eastAsia="zh-CN"/>
          <w14:ligatures w14:val="standardContextual"/>
        </w:rPr>
        <w:t>必须直接向</w:t>
      </w:r>
      <w:r w:rsidRPr="0005587E">
        <w:rPr>
          <w:rFonts w:eastAsia="SimSun"/>
          <w:kern w:val="2"/>
          <w:lang w:eastAsia="zh-CN"/>
          <w14:ligatures w14:val="standardContextual"/>
        </w:rPr>
        <w:t>WMO</w:t>
      </w:r>
      <w:r w:rsidRPr="0005587E">
        <w:rPr>
          <w:rFonts w:eastAsia="SimSun" w:hint="eastAsia"/>
          <w:kern w:val="2"/>
          <w:lang w:eastAsia="zh-CN"/>
          <w14:ligatures w14:val="standardContextual"/>
        </w:rPr>
        <w:t>执行理事会报告正在开展和计划开展的活动。</w:t>
      </w:r>
    </w:p>
    <w:p w14:paraId="16683402" w14:textId="233A5130" w:rsidR="00815559" w:rsidRPr="00D14006" w:rsidRDefault="00526B1C" w:rsidP="001A05EC">
      <w:pPr>
        <w:tabs>
          <w:tab w:val="clear" w:pos="1134"/>
        </w:tabs>
        <w:spacing w:before="240" w:after="120"/>
        <w:jc w:val="left"/>
        <w:rPr>
          <w:rFonts w:eastAsia="SimSun"/>
          <w:kern w:val="2"/>
          <w:lang w:eastAsia="zh-CN"/>
          <w14:ligatures w14:val="standardContextual"/>
        </w:rPr>
      </w:pPr>
      <w:r w:rsidRPr="00526B1C">
        <w:rPr>
          <w:rFonts w:eastAsia="SimSun" w:hint="eastAsia"/>
          <w:kern w:val="2"/>
          <w:lang w:eastAsia="zh-CN"/>
          <w14:ligatures w14:val="standardContextual"/>
        </w:rPr>
        <w:lastRenderedPageBreak/>
        <w:t>温室气体监测联合研究组（</w:t>
      </w:r>
      <w:r w:rsidRPr="00526B1C">
        <w:rPr>
          <w:rFonts w:eastAsia="SimSun"/>
          <w:kern w:val="2"/>
          <w:lang w:eastAsia="zh-CN"/>
          <w14:ligatures w14:val="standardContextual"/>
        </w:rPr>
        <w:t>SG-GHG</w:t>
      </w:r>
      <w:r w:rsidRPr="00526B1C">
        <w:rPr>
          <w:rFonts w:eastAsia="SimSun" w:hint="eastAsia"/>
          <w:kern w:val="2"/>
          <w:lang w:eastAsia="zh-CN"/>
          <w14:ligatures w14:val="standardContextual"/>
        </w:rPr>
        <w:t>）建议采取两项治理行动：</w:t>
      </w:r>
    </w:p>
    <w:p w14:paraId="369FE8B3" w14:textId="5D83B33E" w:rsidR="00815559" w:rsidRPr="00815559" w:rsidRDefault="00526B1C" w:rsidP="001A05EC">
      <w:pPr>
        <w:tabs>
          <w:tab w:val="clear" w:pos="1134"/>
        </w:tabs>
        <w:spacing w:before="240" w:after="120"/>
        <w:jc w:val="left"/>
        <w:rPr>
          <w:rFonts w:eastAsia="SimSun"/>
          <w:bCs/>
          <w:kern w:val="2"/>
          <w:lang w:eastAsia="zh-CN"/>
          <w14:ligatures w14:val="standardContextual"/>
        </w:rPr>
      </w:pPr>
      <w:r w:rsidRPr="00526B1C">
        <w:rPr>
          <w:rFonts w:ascii="Microsoft YaHei" w:eastAsia="Microsoft YaHei" w:hAnsi="Microsoft YaHei" w:cs="Calibri" w:hint="eastAsia"/>
          <w:b/>
          <w:color w:val="4472C4"/>
          <w:lang w:eastAsia="zh-CN"/>
        </w:rPr>
        <w:t>行动</w:t>
      </w:r>
      <w:r w:rsidR="00815559" w:rsidRPr="00526B1C">
        <w:rPr>
          <w:rFonts w:ascii="Microsoft YaHei" w:eastAsia="Microsoft YaHei" w:hAnsi="Microsoft YaHei" w:cs="Calibri"/>
          <w:b/>
          <w:color w:val="4472C4"/>
          <w:lang w:eastAsia="zh-CN"/>
        </w:rPr>
        <w:t>GOV1</w:t>
      </w:r>
      <w:r>
        <w:rPr>
          <w:rFonts w:eastAsia="SimSun" w:hint="eastAsia"/>
          <w:b/>
          <w:kern w:val="2"/>
          <w:lang w:eastAsia="zh-CN"/>
          <w14:ligatures w14:val="standardContextual"/>
        </w:rPr>
        <w:t>：</w:t>
      </w:r>
      <w:r w:rsidR="00D32AA3" w:rsidRPr="00D32AA3">
        <w:rPr>
          <w:rFonts w:eastAsia="SimSun" w:hint="eastAsia"/>
          <w:bCs/>
          <w:kern w:val="2"/>
          <w:lang w:eastAsia="zh-CN"/>
          <w14:ligatures w14:val="standardContextual"/>
        </w:rPr>
        <w:t>在观测、基础设施与信息系统委员会（</w:t>
      </w:r>
      <w:r w:rsidR="00D32AA3" w:rsidRPr="00D32AA3">
        <w:rPr>
          <w:rFonts w:eastAsia="SimSun"/>
          <w:bCs/>
          <w:kern w:val="2"/>
          <w:lang w:eastAsia="zh-CN"/>
          <w14:ligatures w14:val="standardContextual"/>
        </w:rPr>
        <w:t>INFCOM</w:t>
      </w:r>
      <w:r w:rsidR="00D32AA3" w:rsidRPr="00D32AA3">
        <w:rPr>
          <w:rFonts w:eastAsia="SimSun" w:hint="eastAsia"/>
          <w:bCs/>
          <w:kern w:val="2"/>
          <w:lang w:eastAsia="zh-CN"/>
          <w14:ligatures w14:val="standardContextual"/>
        </w:rPr>
        <w:t>）下设立一个工作机构，负责协调技术实施活动。</w:t>
      </w:r>
      <w:r w:rsidR="00D32AA3" w:rsidRPr="00D32AA3">
        <w:rPr>
          <w:rFonts w:eastAsia="SimSun"/>
          <w:bCs/>
          <w:kern w:val="2"/>
          <w:lang w:eastAsia="zh-CN"/>
          <w14:ligatures w14:val="standardContextual"/>
        </w:rPr>
        <w:t>G3W</w:t>
      </w:r>
      <w:r w:rsidR="00D32AA3" w:rsidRPr="00D32AA3">
        <w:rPr>
          <w:rFonts w:eastAsia="SimSun" w:hint="eastAsia"/>
          <w:bCs/>
          <w:kern w:val="2"/>
          <w:lang w:eastAsia="zh-CN"/>
          <w14:ligatures w14:val="standardContextual"/>
        </w:rPr>
        <w:t>咨询组应由</w:t>
      </w:r>
      <w:r w:rsidR="00D32AA3" w:rsidRPr="00D32AA3">
        <w:rPr>
          <w:rFonts w:eastAsia="SimSun"/>
          <w:bCs/>
          <w:kern w:val="2"/>
          <w:lang w:eastAsia="zh-CN"/>
          <w14:ligatures w14:val="standardContextual"/>
        </w:rPr>
        <w:t>INFCOM</w:t>
      </w:r>
      <w:r w:rsidR="00D32AA3" w:rsidRPr="00D32AA3">
        <w:rPr>
          <w:rFonts w:eastAsia="SimSun" w:hint="eastAsia"/>
          <w:bCs/>
          <w:kern w:val="2"/>
          <w:lang w:eastAsia="zh-CN"/>
          <w14:ligatures w14:val="standardContextual"/>
        </w:rPr>
        <w:t>和</w:t>
      </w:r>
      <w:r w:rsidR="00E876CF">
        <w:rPr>
          <w:rFonts w:eastAsia="SimSun" w:hint="eastAsia"/>
          <w:bCs/>
          <w:kern w:val="2"/>
          <w:lang w:eastAsia="zh-CN"/>
          <w14:ligatures w14:val="standardContextual"/>
        </w:rPr>
        <w:t>RB</w:t>
      </w:r>
      <w:del w:id="78" w:author="Fengqi LI" w:date="2024-05-13T09:11:00Z">
        <w:r w:rsidR="00E876CF" w:rsidRPr="00B93FC2" w:rsidDel="00FC41A9">
          <w:rPr>
            <w:rFonts w:ascii="SimSun" w:eastAsia="SimSun" w:hAnsi="SimSun" w:cs="SimSun"/>
            <w:lang w:eastAsia="zh-CN"/>
          </w:rPr>
          <w:delText>[</w:delText>
        </w:r>
        <w:r w:rsidR="00E876CF" w:rsidDel="00FC41A9">
          <w:rPr>
            <w:rFonts w:ascii="SimSun" w:eastAsia="SimSun" w:hAnsi="SimSun" w:cs="SimSun" w:hint="eastAsia"/>
            <w:i/>
            <w:iCs/>
            <w:lang w:eastAsia="zh-CN"/>
          </w:rPr>
          <w:delText>瑞士</w:delText>
        </w:r>
        <w:r w:rsidR="00E876CF" w:rsidRPr="00B93FC2" w:rsidDel="00FC41A9">
          <w:rPr>
            <w:rFonts w:ascii="SimSun" w:eastAsia="SimSun" w:hAnsi="SimSun" w:cs="SimSun"/>
            <w:lang w:eastAsia="zh-CN"/>
          </w:rPr>
          <w:delText>]</w:delText>
        </w:r>
      </w:del>
      <w:r w:rsidR="00D32AA3" w:rsidRPr="00D32AA3">
        <w:rPr>
          <w:rFonts w:eastAsia="SimSun" w:hint="eastAsia"/>
          <w:bCs/>
          <w:kern w:val="2"/>
          <w:lang w:eastAsia="zh-CN"/>
          <w14:ligatures w14:val="standardContextual"/>
        </w:rPr>
        <w:t>指定的人员担任联合主席，预计最多由</w:t>
      </w:r>
      <w:r w:rsidR="00D32AA3" w:rsidRPr="00D32AA3">
        <w:rPr>
          <w:rFonts w:eastAsia="SimSun"/>
          <w:bCs/>
          <w:kern w:val="2"/>
          <w:lang w:eastAsia="zh-CN"/>
          <w14:ligatures w14:val="standardContextual"/>
        </w:rPr>
        <w:t>20</w:t>
      </w:r>
      <w:r w:rsidR="00D32AA3" w:rsidRPr="00D32AA3">
        <w:rPr>
          <w:rFonts w:eastAsia="SimSun" w:hint="eastAsia"/>
          <w:bCs/>
          <w:kern w:val="2"/>
          <w:lang w:eastAsia="zh-CN"/>
          <w14:ligatures w14:val="standardContextual"/>
        </w:rPr>
        <w:t>名成员组成，</w:t>
      </w:r>
      <w:r w:rsidR="000845C5" w:rsidRPr="000845C5">
        <w:rPr>
          <w:rFonts w:eastAsia="SimSun" w:hint="eastAsia"/>
          <w:bCs/>
          <w:kern w:val="2"/>
          <w:lang w:eastAsia="zh-CN"/>
          <w14:ligatures w14:val="standardContextual"/>
        </w:rPr>
        <w:t>除其他外</w:t>
      </w:r>
      <w:del w:id="79" w:author="Fengqi LI" w:date="2024-05-13T09:11:00Z">
        <w:r w:rsidR="000845C5" w:rsidRPr="000845C5" w:rsidDel="00FC41A9">
          <w:rPr>
            <w:rFonts w:eastAsia="SimSun"/>
            <w:bCs/>
            <w:kern w:val="2"/>
            <w:lang w:eastAsia="zh-CN"/>
            <w14:ligatures w14:val="standardContextual"/>
          </w:rPr>
          <w:delText>[</w:delText>
        </w:r>
        <w:r w:rsidR="000845C5" w:rsidRPr="001E3DE0" w:rsidDel="00FC41A9">
          <w:rPr>
            <w:rFonts w:eastAsia="SimSun" w:hint="eastAsia"/>
            <w:bCs/>
            <w:i/>
            <w:iCs/>
            <w:kern w:val="2"/>
            <w:lang w:eastAsia="zh-CN"/>
            <w14:ligatures w14:val="standardContextual"/>
          </w:rPr>
          <w:delText>瑞士</w:delText>
        </w:r>
        <w:r w:rsidR="000845C5" w:rsidRPr="000845C5" w:rsidDel="00FC41A9">
          <w:rPr>
            <w:rFonts w:eastAsia="SimSun"/>
            <w:bCs/>
            <w:kern w:val="2"/>
            <w:lang w:eastAsia="zh-CN"/>
            <w14:ligatures w14:val="standardContextual"/>
          </w:rPr>
          <w:delText>]</w:delText>
        </w:r>
      </w:del>
      <w:r w:rsidR="000845C5">
        <w:rPr>
          <w:rFonts w:eastAsia="SimSun" w:hint="eastAsia"/>
          <w:bCs/>
          <w:kern w:val="2"/>
          <w:lang w:eastAsia="zh-CN"/>
          <w14:ligatures w14:val="standardContextual"/>
        </w:rPr>
        <w:t>，</w:t>
      </w:r>
      <w:r w:rsidR="00D32AA3" w:rsidRPr="00D32AA3">
        <w:rPr>
          <w:rFonts w:eastAsia="SimSun" w:hint="eastAsia"/>
          <w:bCs/>
          <w:kern w:val="2"/>
          <w:lang w:eastAsia="zh-CN"/>
          <w14:ligatures w14:val="standardContextual"/>
        </w:rPr>
        <w:t>代表天气、气候、水文、海洋及相关环境服务与应用委员会（</w:t>
      </w:r>
      <w:r w:rsidR="00D32AA3" w:rsidRPr="00D32AA3">
        <w:rPr>
          <w:rFonts w:eastAsia="SimSun"/>
          <w:bCs/>
          <w:kern w:val="2"/>
          <w:lang w:eastAsia="zh-CN"/>
          <w14:ligatures w14:val="standardContextual"/>
        </w:rPr>
        <w:t>SERCOM</w:t>
      </w:r>
      <w:r w:rsidR="00D32AA3" w:rsidRPr="00D32AA3">
        <w:rPr>
          <w:rFonts w:eastAsia="SimSun" w:hint="eastAsia"/>
          <w:bCs/>
          <w:kern w:val="2"/>
          <w:lang w:eastAsia="zh-CN"/>
          <w14:ligatures w14:val="standardContextual"/>
        </w:rPr>
        <w:t>）</w:t>
      </w:r>
      <w:del w:id="80" w:author="Fengqi LI" w:date="2024-05-13T09:11:00Z">
        <w:r w:rsidR="00546C38" w:rsidRPr="00B93FC2" w:rsidDel="00FC41A9">
          <w:rPr>
            <w:rFonts w:ascii="SimSun" w:eastAsia="SimSun" w:hAnsi="SimSun" w:cs="SimSun"/>
            <w:lang w:eastAsia="zh-CN"/>
          </w:rPr>
          <w:delText>[</w:delText>
        </w:r>
        <w:r w:rsidR="00546C38" w:rsidDel="00FC41A9">
          <w:rPr>
            <w:rFonts w:ascii="SimSun" w:eastAsia="SimSun" w:hAnsi="SimSun" w:cs="SimSun" w:hint="eastAsia"/>
            <w:i/>
            <w:iCs/>
            <w:lang w:eastAsia="zh-CN"/>
          </w:rPr>
          <w:delText>瑞士</w:delText>
        </w:r>
        <w:r w:rsidR="00546C38" w:rsidRPr="00B93FC2" w:rsidDel="00FC41A9">
          <w:rPr>
            <w:rFonts w:ascii="SimSun" w:eastAsia="SimSun" w:hAnsi="SimSun" w:cs="SimSun"/>
            <w:lang w:eastAsia="zh-CN"/>
          </w:rPr>
          <w:delText>]</w:delText>
        </w:r>
      </w:del>
      <w:r w:rsidR="00D32AA3" w:rsidRPr="00D32AA3">
        <w:rPr>
          <w:rFonts w:eastAsia="SimSun" w:hint="eastAsia"/>
          <w:bCs/>
          <w:kern w:val="2"/>
          <w:lang w:eastAsia="zh-CN"/>
          <w14:ligatures w14:val="standardContextual"/>
        </w:rPr>
        <w:t>以及温室气体专业知识的不同领域。</w:t>
      </w:r>
    </w:p>
    <w:p w14:paraId="2FAEE8CE" w14:textId="20803568" w:rsidR="006245D4" w:rsidRDefault="00526B1C" w:rsidP="001A05EC">
      <w:pPr>
        <w:tabs>
          <w:tab w:val="clear" w:pos="1134"/>
        </w:tabs>
        <w:spacing w:before="240" w:after="120"/>
        <w:jc w:val="left"/>
        <w:rPr>
          <w:rFonts w:eastAsia="SimSun"/>
          <w:kern w:val="2"/>
          <w:lang w:eastAsia="zh-CN"/>
          <w14:ligatures w14:val="standardContextual"/>
        </w:rPr>
      </w:pPr>
      <w:r w:rsidRPr="00526B1C">
        <w:rPr>
          <w:rFonts w:ascii="Microsoft YaHei" w:eastAsia="Microsoft YaHei" w:hAnsi="Microsoft YaHei" w:cs="Calibri" w:hint="eastAsia"/>
          <w:b/>
          <w:color w:val="4472C4"/>
          <w:lang w:eastAsia="zh-CN"/>
        </w:rPr>
        <w:t>行动</w:t>
      </w:r>
      <w:r w:rsidR="00316AAB" w:rsidRPr="34F1DAA5">
        <w:rPr>
          <w:rFonts w:eastAsia="DengXian Light" w:cs="Calibri"/>
          <w:b/>
          <w:bCs/>
          <w:color w:val="4472C4"/>
          <w:lang w:eastAsia="zh-CN"/>
        </w:rPr>
        <w:t>GOV2</w:t>
      </w:r>
      <w:r>
        <w:rPr>
          <w:rFonts w:eastAsia="SimSun" w:hint="eastAsia"/>
          <w:kern w:val="2"/>
          <w:lang w:eastAsia="zh-CN"/>
          <w14:ligatures w14:val="standardContextual"/>
        </w:rPr>
        <w:t>：</w:t>
      </w:r>
      <w:r w:rsidR="005A410F" w:rsidRPr="005A410F">
        <w:rPr>
          <w:rFonts w:eastAsia="SimSun" w:hint="eastAsia"/>
          <w:kern w:val="2"/>
          <w:lang w:eastAsia="zh-CN"/>
          <w14:ligatures w14:val="standardContextual"/>
        </w:rPr>
        <w:t>检查</w:t>
      </w:r>
      <w:r w:rsidR="00FE16D7" w:rsidRPr="00FE16D7">
        <w:rPr>
          <w:rFonts w:eastAsia="SimSun"/>
          <w:kern w:val="2"/>
          <w:lang w:eastAsia="zh-CN"/>
          <w14:ligatures w14:val="standardContextual"/>
        </w:rPr>
        <w:t>WMO</w:t>
      </w:r>
      <w:r w:rsidR="00FE16D7" w:rsidRPr="00FE16D7">
        <w:rPr>
          <w:rFonts w:eastAsia="SimSun" w:hint="eastAsia"/>
          <w:kern w:val="2"/>
          <w:lang w:eastAsia="zh-CN"/>
          <w14:ligatures w14:val="standardContextual"/>
        </w:rPr>
        <w:t>气候政策顾问组开展高级别定位和外联工作，调整职责范围（</w:t>
      </w:r>
      <w:r w:rsidR="00FE16D7" w:rsidRPr="00FE16D7">
        <w:rPr>
          <w:rFonts w:eastAsia="SimSun"/>
          <w:kern w:val="2"/>
          <w:lang w:eastAsia="zh-CN"/>
          <w14:ligatures w14:val="standardContextual"/>
        </w:rPr>
        <w:t>ToR</w:t>
      </w:r>
      <w:r w:rsidR="00FE16D7" w:rsidRPr="00FE16D7">
        <w:rPr>
          <w:rFonts w:eastAsia="SimSun" w:hint="eastAsia"/>
          <w:kern w:val="2"/>
          <w:lang w:eastAsia="zh-CN"/>
          <w14:ligatures w14:val="standardContextual"/>
        </w:rPr>
        <w:t>）和成员组成，以全面涵盖</w:t>
      </w:r>
      <w:r w:rsidR="00FE16D7" w:rsidRPr="00FE16D7">
        <w:rPr>
          <w:rFonts w:eastAsia="SimSun"/>
          <w:kern w:val="2"/>
          <w:lang w:eastAsia="zh-CN"/>
          <w14:ligatures w14:val="standardContextual"/>
        </w:rPr>
        <w:t>G3W</w:t>
      </w:r>
      <w:r w:rsidR="00FE16D7" w:rsidRPr="00FE16D7">
        <w:rPr>
          <w:rFonts w:eastAsia="SimSun" w:hint="eastAsia"/>
          <w:kern w:val="2"/>
          <w:lang w:eastAsia="zh-CN"/>
          <w14:ligatures w14:val="standardContextual"/>
        </w:rPr>
        <w:t>主题</w:t>
      </w:r>
      <w:r w:rsidR="00016FCB" w:rsidRPr="005A410F">
        <w:rPr>
          <w:rFonts w:eastAsia="SimSun" w:hint="eastAsia"/>
          <w:kern w:val="2"/>
          <w:lang w:eastAsia="zh-CN"/>
          <w14:ligatures w14:val="standardContextual"/>
        </w:rPr>
        <w:t>的效用</w:t>
      </w:r>
      <w:del w:id="81" w:author="Fengqi LI" w:date="2024-05-13T09:11:00Z">
        <w:r w:rsidR="00016FCB" w:rsidRPr="005A410F" w:rsidDel="00FC41A9">
          <w:rPr>
            <w:rFonts w:eastAsia="SimSun"/>
            <w:kern w:val="2"/>
            <w:lang w:eastAsia="zh-CN"/>
            <w14:ligatures w14:val="standardContextual"/>
          </w:rPr>
          <w:delText>[</w:delText>
        </w:r>
        <w:r w:rsidR="00891FD2" w:rsidDel="00FC41A9">
          <w:rPr>
            <w:rFonts w:eastAsia="SimSun" w:hint="eastAsia"/>
            <w:i/>
            <w:iCs/>
            <w:kern w:val="2"/>
            <w:lang w:eastAsia="zh-CN"/>
            <w14:ligatures w14:val="standardContextual"/>
          </w:rPr>
          <w:delText>起草组</w:delText>
        </w:r>
        <w:r w:rsidR="00016FCB" w:rsidRPr="005A410F" w:rsidDel="00FC41A9">
          <w:rPr>
            <w:rFonts w:eastAsia="SimSun"/>
            <w:kern w:val="2"/>
            <w:lang w:eastAsia="zh-CN"/>
            <w14:ligatures w14:val="standardContextual"/>
          </w:rPr>
          <w:delText>]</w:delText>
        </w:r>
      </w:del>
      <w:r w:rsidR="00FE16D7" w:rsidRPr="00FE16D7">
        <w:rPr>
          <w:rFonts w:eastAsia="SimSun" w:hint="eastAsia"/>
          <w:kern w:val="2"/>
          <w:lang w:eastAsia="zh-CN"/>
          <w14:ligatures w14:val="standardContextual"/>
        </w:rPr>
        <w:t>。</w:t>
      </w:r>
      <w:r w:rsidR="00815559" w:rsidRPr="34F1DAA5">
        <w:rPr>
          <w:rFonts w:eastAsia="SimSun"/>
          <w:kern w:val="2"/>
          <w:lang w:eastAsia="zh-CN"/>
          <w14:ligatures w14:val="standardContextual"/>
        </w:rPr>
        <w:t xml:space="preserve"> </w:t>
      </w:r>
    </w:p>
    <w:p w14:paraId="3FDF9798" w14:textId="77777777" w:rsidR="006245D4" w:rsidRDefault="006245D4">
      <w:pPr>
        <w:tabs>
          <w:tab w:val="clear" w:pos="1134"/>
        </w:tabs>
        <w:jc w:val="left"/>
        <w:rPr>
          <w:rFonts w:eastAsia="SimSun"/>
          <w:kern w:val="2"/>
          <w:lang w:eastAsia="zh-CN"/>
          <w14:ligatures w14:val="standardContextual"/>
        </w:rPr>
      </w:pPr>
      <w:r>
        <w:rPr>
          <w:rFonts w:eastAsia="SimSun"/>
          <w:kern w:val="2"/>
          <w:lang w:eastAsia="zh-CN"/>
          <w14:ligatures w14:val="standardContextual"/>
        </w:rPr>
        <w:br w:type="page"/>
      </w:r>
    </w:p>
    <w:p w14:paraId="6425EF24" w14:textId="5CFBCB31" w:rsidR="00815559" w:rsidRPr="003C3B55" w:rsidRDefault="001E3DE0" w:rsidP="001E3DE0">
      <w:pPr>
        <w:spacing w:before="240" w:after="120"/>
        <w:ind w:left="1134" w:hanging="1134"/>
        <w:jc w:val="left"/>
        <w:rPr>
          <w:rFonts w:ascii="Microsoft YaHei" w:eastAsia="Microsoft YaHei" w:hAnsi="Microsoft YaHei" w:cs="Calibri"/>
          <w:b/>
          <w:color w:val="00B0F0"/>
          <w:kern w:val="2"/>
          <w14:ligatures w14:val="standardContextual"/>
        </w:rPr>
      </w:pPr>
      <w:r w:rsidRPr="003C3B55">
        <w:rPr>
          <w:rFonts w:ascii="Microsoft YaHei" w:eastAsia="Microsoft YaHei" w:hAnsi="Microsoft YaHei" w:cs="Calibri"/>
          <w:b/>
          <w:color w:val="00B0F0"/>
          <w:kern w:val="2"/>
          <w14:ligatures w14:val="standardContextual"/>
        </w:rPr>
        <w:lastRenderedPageBreak/>
        <w:t>2.</w:t>
      </w:r>
      <w:r w:rsidRPr="003C3B55">
        <w:rPr>
          <w:rFonts w:ascii="Microsoft YaHei" w:eastAsia="Microsoft YaHei" w:hAnsi="Microsoft YaHei" w:cs="Calibri"/>
          <w:b/>
          <w:color w:val="00B0F0"/>
          <w:kern w:val="2"/>
          <w14:ligatures w14:val="standardContextual"/>
        </w:rPr>
        <w:tab/>
      </w:r>
      <w:r w:rsidR="003C3B55" w:rsidRPr="003C3B55">
        <w:rPr>
          <w:rFonts w:ascii="Microsoft YaHei" w:eastAsia="Microsoft YaHei" w:hAnsi="Microsoft YaHei" w:cs="Calibri"/>
          <w:b/>
          <w:color w:val="00B0F0"/>
          <w:kern w:val="2"/>
          <w14:ligatures w14:val="standardContextual"/>
        </w:rPr>
        <w:t>G3W</w:t>
      </w:r>
      <w:r w:rsidR="003C3B55" w:rsidRPr="003C3B55">
        <w:rPr>
          <w:rFonts w:ascii="Microsoft YaHei" w:eastAsia="Microsoft YaHei" w:hAnsi="Microsoft YaHei" w:cs="Calibri" w:hint="eastAsia"/>
          <w:b/>
          <w:color w:val="00B0F0"/>
          <w:kern w:val="2"/>
          <w14:ligatures w14:val="standardContextual"/>
        </w:rPr>
        <w:t>的基础和差距</w:t>
      </w:r>
      <w:r w:rsidR="00815559" w:rsidRPr="003C3B55">
        <w:rPr>
          <w:rFonts w:ascii="Microsoft YaHei" w:eastAsia="Microsoft YaHei" w:hAnsi="Microsoft YaHei" w:cs="Calibri"/>
          <w:b/>
          <w:color w:val="00B0F0"/>
          <w:kern w:val="2"/>
          <w14:ligatures w14:val="standardContextual"/>
        </w:rPr>
        <w:t xml:space="preserve"> </w:t>
      </w:r>
    </w:p>
    <w:p w14:paraId="1E541CC9" w14:textId="2513458C" w:rsidR="00815559" w:rsidRPr="00815559" w:rsidRDefault="00C613BC" w:rsidP="001A05EC">
      <w:pPr>
        <w:tabs>
          <w:tab w:val="clear" w:pos="1134"/>
        </w:tabs>
        <w:spacing w:before="240" w:after="120"/>
        <w:jc w:val="left"/>
        <w:rPr>
          <w:rFonts w:eastAsia="Calibri" w:cs="Calibri"/>
          <w:kern w:val="2"/>
          <w:lang w:eastAsia="zh-CN"/>
          <w14:ligatures w14:val="standardContextual"/>
        </w:rPr>
      </w:pPr>
      <w:r w:rsidRPr="00C613BC">
        <w:rPr>
          <w:rFonts w:eastAsia="SimSun" w:cs="Calibri" w:hint="eastAsia"/>
          <w:kern w:val="2"/>
          <w:lang w:eastAsia="zh-CN"/>
          <w14:ligatures w14:val="standardContextual"/>
        </w:rPr>
        <w:t>概念说明详细阐述了构成实施基础的</w:t>
      </w:r>
      <w:r w:rsidRPr="00C613BC">
        <w:rPr>
          <w:rFonts w:eastAsia="SimSun" w:cs="Calibri"/>
          <w:kern w:val="2"/>
          <w:lang w:eastAsia="zh-CN"/>
          <w14:ligatures w14:val="standardContextual"/>
        </w:rPr>
        <w:t>G3W</w:t>
      </w:r>
      <w:r w:rsidRPr="00C613BC">
        <w:rPr>
          <w:rFonts w:eastAsia="SimSun" w:cs="Calibri" w:hint="eastAsia"/>
          <w:kern w:val="2"/>
          <w:lang w:eastAsia="zh-CN"/>
          <w14:ligatures w14:val="standardContextual"/>
        </w:rPr>
        <w:t>现有组成部分（图</w:t>
      </w:r>
      <w:r w:rsidRPr="00C613BC">
        <w:rPr>
          <w:rFonts w:eastAsia="SimSun" w:cs="Calibri"/>
          <w:kern w:val="2"/>
          <w:lang w:eastAsia="zh-CN"/>
          <w14:ligatures w14:val="standardContextual"/>
        </w:rPr>
        <w:t>2</w:t>
      </w:r>
      <w:r w:rsidRPr="00C613BC">
        <w:rPr>
          <w:rFonts w:eastAsia="SimSun" w:cs="Calibri" w:hint="eastAsia"/>
          <w:kern w:val="2"/>
          <w:lang w:eastAsia="zh-CN"/>
          <w14:ligatures w14:val="standardContextual"/>
        </w:rPr>
        <w:t>）。为进一步评估</w:t>
      </w:r>
      <w:proofErr w:type="gramStart"/>
      <w:r w:rsidRPr="00C613BC">
        <w:rPr>
          <w:rFonts w:eastAsia="SimSun" w:cs="Calibri" w:hint="eastAsia"/>
          <w:kern w:val="2"/>
          <w:lang w:eastAsia="zh-CN"/>
          <w14:ligatures w14:val="standardContextual"/>
        </w:rPr>
        <w:t>当前能力</w:t>
      </w:r>
      <w:proofErr w:type="gramEnd"/>
      <w:r w:rsidRPr="00C613BC">
        <w:rPr>
          <w:rFonts w:eastAsia="SimSun" w:cs="Calibri" w:hint="eastAsia"/>
          <w:kern w:val="2"/>
          <w:lang w:eastAsia="zh-CN"/>
          <w14:ligatures w14:val="standardContextual"/>
        </w:rPr>
        <w:t>的状况及其准备程度，并确定推进</w:t>
      </w:r>
      <w:r w:rsidRPr="00C613BC">
        <w:rPr>
          <w:rFonts w:eastAsia="SimSun" w:cs="Calibri"/>
          <w:kern w:val="2"/>
          <w:lang w:eastAsia="zh-CN"/>
          <w14:ligatures w14:val="standardContextual"/>
        </w:rPr>
        <w:t>G3W</w:t>
      </w:r>
      <w:r w:rsidRPr="00C613BC">
        <w:rPr>
          <w:rFonts w:eastAsia="SimSun" w:cs="Calibri" w:hint="eastAsia"/>
          <w:kern w:val="2"/>
          <w:lang w:eastAsia="zh-CN"/>
          <w14:ligatures w14:val="standardContextual"/>
        </w:rPr>
        <w:t>实施所需的</w:t>
      </w:r>
      <w:proofErr w:type="gramStart"/>
      <w:r w:rsidRPr="00C613BC">
        <w:rPr>
          <w:rFonts w:eastAsia="SimSun" w:cs="Calibri" w:hint="eastAsia"/>
          <w:kern w:val="2"/>
          <w:lang w:eastAsia="zh-CN"/>
          <w14:ligatures w14:val="standardContextual"/>
        </w:rPr>
        <w:t>最</w:t>
      </w:r>
      <w:proofErr w:type="gramEnd"/>
      <w:r w:rsidRPr="00C613BC">
        <w:rPr>
          <w:rFonts w:eastAsia="SimSun" w:cs="Calibri" w:hint="eastAsia"/>
          <w:kern w:val="2"/>
          <w:lang w:eastAsia="zh-CN"/>
          <w14:ligatures w14:val="standardContextual"/>
        </w:rPr>
        <w:t>关键差距，举办了两次技术研习会。</w:t>
      </w:r>
      <w:r w:rsidR="00C05097" w:rsidRPr="00C05097">
        <w:rPr>
          <w:rFonts w:ascii="SimSun" w:eastAsia="SimSun" w:hAnsi="SimSun" w:cs="SimSun" w:hint="eastAsia"/>
          <w:kern w:val="2"/>
          <w:lang w:eastAsia="zh-CN"/>
          <w14:ligatures w14:val="standardContextual"/>
        </w:rPr>
        <w:t>约有</w:t>
      </w:r>
      <w:r w:rsidR="00C05097" w:rsidRPr="00C05097">
        <w:rPr>
          <w:rFonts w:eastAsia="Calibri" w:cs="Calibri"/>
          <w:kern w:val="2"/>
          <w:lang w:eastAsia="zh-CN"/>
          <w14:ligatures w14:val="standardContextual"/>
        </w:rPr>
        <w:t>130</w:t>
      </w:r>
      <w:r w:rsidR="00C05097" w:rsidRPr="00C05097">
        <w:rPr>
          <w:rFonts w:ascii="SimSun" w:eastAsia="SimSun" w:hAnsi="SimSun" w:cs="SimSun" w:hint="eastAsia"/>
          <w:kern w:val="2"/>
          <w:lang w:eastAsia="zh-CN"/>
          <w14:ligatures w14:val="standardContextual"/>
        </w:rPr>
        <w:t>名专家现场参加了观测研习会，另有</w:t>
      </w:r>
      <w:r w:rsidR="00C05097" w:rsidRPr="00C05097">
        <w:rPr>
          <w:rFonts w:eastAsia="Calibri" w:cs="Calibri"/>
          <w:kern w:val="2"/>
          <w:lang w:eastAsia="zh-CN"/>
          <w14:ligatures w14:val="standardContextual"/>
        </w:rPr>
        <w:t>70</w:t>
      </w:r>
      <w:r w:rsidR="00C05097" w:rsidRPr="00C05097">
        <w:rPr>
          <w:rFonts w:ascii="SimSun" w:eastAsia="SimSun" w:hAnsi="SimSun" w:cs="SimSun" w:hint="eastAsia"/>
          <w:kern w:val="2"/>
          <w:lang w:eastAsia="zh-CN"/>
          <w14:ligatures w14:val="standardContextual"/>
        </w:rPr>
        <w:t>名专家通过虚拟方式参加了研习会，而建模研讨会是</w:t>
      </w:r>
      <w:r w:rsidR="00C05097" w:rsidRPr="00C05097">
        <w:rPr>
          <w:rFonts w:ascii="Calibri" w:eastAsia="Calibri" w:hAnsi="Calibri" w:cs="Calibri"/>
          <w:kern w:val="2"/>
          <w:lang w:eastAsia="zh-CN"/>
          <w14:ligatures w14:val="standardContextual"/>
        </w:rPr>
        <w:t>“</w:t>
      </w:r>
      <w:r w:rsidR="00C05097" w:rsidRPr="00C05097">
        <w:rPr>
          <w:rFonts w:ascii="SimSun" w:eastAsia="SimSun" w:hAnsi="SimSun" w:cs="SimSun" w:hint="eastAsia"/>
          <w:kern w:val="2"/>
          <w:lang w:eastAsia="zh-CN"/>
          <w14:ligatures w14:val="standardContextual"/>
        </w:rPr>
        <w:t>应邀</w:t>
      </w:r>
      <w:r w:rsidR="00C05097" w:rsidRPr="00C05097">
        <w:rPr>
          <w:rFonts w:ascii="Calibri" w:eastAsia="Calibri" w:hAnsi="Calibri" w:cs="Calibri"/>
          <w:kern w:val="2"/>
          <w:lang w:eastAsia="zh-CN"/>
          <w14:ligatures w14:val="standardContextual"/>
        </w:rPr>
        <w:t>”</w:t>
      </w:r>
      <w:r w:rsidR="00C05097" w:rsidRPr="00C05097">
        <w:rPr>
          <w:rFonts w:ascii="SimSun" w:eastAsia="SimSun" w:hAnsi="SimSun" w:cs="SimSun" w:hint="eastAsia"/>
          <w:kern w:val="2"/>
          <w:lang w:eastAsia="zh-CN"/>
          <w14:ligatures w14:val="standardContextual"/>
        </w:rPr>
        <w:t>举办的，有</w:t>
      </w:r>
      <w:del w:id="82" w:author="Fengqi LI" w:date="2024-05-13T09:36:00Z">
        <w:r w:rsidR="00C05097" w:rsidRPr="00C05097" w:rsidDel="003C5AD5">
          <w:rPr>
            <w:rFonts w:eastAsia="Calibri" w:cs="Calibri"/>
            <w:kern w:val="2"/>
            <w:lang w:eastAsia="zh-CN"/>
            <w14:ligatures w14:val="standardContextual"/>
          </w:rPr>
          <w:delText xml:space="preserve"> </w:delText>
        </w:r>
      </w:del>
      <w:r w:rsidR="00C05097" w:rsidRPr="00C05097">
        <w:rPr>
          <w:rFonts w:eastAsia="Calibri" w:cs="Calibri"/>
          <w:kern w:val="2"/>
          <w:lang w:eastAsia="zh-CN"/>
          <w14:ligatures w14:val="standardContextual"/>
        </w:rPr>
        <w:t>30</w:t>
      </w:r>
      <w:del w:id="83" w:author="Fengqi LI" w:date="2024-05-13T09:36:00Z">
        <w:r w:rsidR="00C05097" w:rsidRPr="00C05097" w:rsidDel="003C5AD5">
          <w:rPr>
            <w:rFonts w:eastAsia="Calibri" w:cs="Calibri"/>
            <w:kern w:val="2"/>
            <w:lang w:eastAsia="zh-CN"/>
            <w14:ligatures w14:val="standardContextual"/>
          </w:rPr>
          <w:delText xml:space="preserve"> </w:delText>
        </w:r>
      </w:del>
      <w:r w:rsidR="00C05097" w:rsidRPr="00C05097">
        <w:rPr>
          <w:rFonts w:ascii="SimSun" w:eastAsia="SimSun" w:hAnsi="SimSun" w:cs="SimSun" w:hint="eastAsia"/>
          <w:kern w:val="2"/>
          <w:lang w:eastAsia="zh-CN"/>
          <w14:ligatures w14:val="standardContextual"/>
        </w:rPr>
        <w:t>名专家现场参加，</w:t>
      </w:r>
      <w:r w:rsidR="00C05097" w:rsidRPr="00C05097">
        <w:rPr>
          <w:rFonts w:eastAsia="Calibri" w:cs="Calibri"/>
          <w:kern w:val="2"/>
          <w:lang w:eastAsia="zh-CN"/>
          <w14:ligatures w14:val="standardContextual"/>
        </w:rPr>
        <w:t>20</w:t>
      </w:r>
      <w:r w:rsidR="00C05097" w:rsidRPr="00C05097">
        <w:rPr>
          <w:rFonts w:ascii="SimSun" w:eastAsia="SimSun" w:hAnsi="SimSun" w:cs="SimSun" w:hint="eastAsia"/>
          <w:kern w:val="2"/>
          <w:lang w:eastAsia="zh-CN"/>
          <w14:ligatures w14:val="standardContextual"/>
        </w:rPr>
        <w:t>名专家在线参加。</w:t>
      </w:r>
      <w:r w:rsidR="00815559" w:rsidRPr="00815559">
        <w:rPr>
          <w:rFonts w:eastAsia="Calibri" w:cs="Calibri"/>
          <w:kern w:val="2"/>
          <w:lang w:eastAsia="zh-CN"/>
          <w14:ligatures w14:val="standardContextual"/>
        </w:rPr>
        <w:t xml:space="preserve"> </w:t>
      </w:r>
    </w:p>
    <w:p w14:paraId="1BE1034B" w14:textId="3119C68B" w:rsidR="00815559" w:rsidRPr="00815559" w:rsidRDefault="00126809" w:rsidP="001A05EC">
      <w:pPr>
        <w:tabs>
          <w:tab w:val="clear" w:pos="1134"/>
        </w:tabs>
        <w:spacing w:before="240" w:after="120"/>
        <w:jc w:val="left"/>
        <w:rPr>
          <w:rFonts w:eastAsia="Calibri"/>
          <w:kern w:val="2"/>
          <w:lang w:eastAsia="zh-CN"/>
          <w14:ligatures w14:val="standardContextual"/>
        </w:rPr>
      </w:pPr>
      <w:r w:rsidRPr="00126809">
        <w:rPr>
          <w:rFonts w:ascii="SimSun" w:eastAsia="SimSun" w:hAnsi="SimSun" w:cs="SimSun" w:hint="eastAsia"/>
          <w:kern w:val="2"/>
          <w:lang w:eastAsia="zh-CN"/>
          <w14:ligatures w14:val="standardContextual"/>
        </w:rPr>
        <w:t>主要成果和建议载于各次会议的报告中，可在</w:t>
      </w:r>
      <w:r w:rsidRPr="00126809">
        <w:rPr>
          <w:rFonts w:eastAsia="Calibri" w:cs="Calibri"/>
          <w:kern w:val="2"/>
          <w:lang w:eastAsia="zh-CN"/>
          <w14:ligatures w14:val="standardContextual"/>
        </w:rPr>
        <w:t>WMO</w:t>
      </w:r>
      <w:r w:rsidRPr="00126809">
        <w:rPr>
          <w:rFonts w:ascii="SimSun" w:eastAsia="SimSun" w:hAnsi="SimSun" w:cs="SimSun" w:hint="eastAsia"/>
          <w:kern w:val="2"/>
          <w:lang w:eastAsia="zh-CN"/>
          <w14:ligatures w14:val="standardContextual"/>
        </w:rPr>
        <w:t>图书馆查阅。</w:t>
      </w:r>
    </w:p>
    <w:p w14:paraId="22481789" w14:textId="718D8F20" w:rsidR="00815559" w:rsidRPr="00815559" w:rsidRDefault="00815559" w:rsidP="001754AE">
      <w:pPr>
        <w:keepNext/>
        <w:tabs>
          <w:tab w:val="clear" w:pos="1134"/>
        </w:tabs>
        <w:spacing w:before="240" w:after="120"/>
        <w:jc w:val="left"/>
        <w:rPr>
          <w:rFonts w:eastAsia="SimSun"/>
          <w:kern w:val="2"/>
          <w:lang w:val="en-US" w:eastAsia="zh-CN"/>
          <w14:ligatures w14:val="standardContextual"/>
        </w:rPr>
      </w:pPr>
    </w:p>
    <w:p w14:paraId="42BB9A97" w14:textId="0D553976" w:rsidR="00815559" w:rsidRPr="00360C61" w:rsidRDefault="00B064B1" w:rsidP="00D14006">
      <w:pPr>
        <w:tabs>
          <w:tab w:val="clear" w:pos="1134"/>
        </w:tabs>
        <w:spacing w:before="240" w:after="120"/>
        <w:jc w:val="center"/>
        <w:rPr>
          <w:rFonts w:ascii="Microsoft YaHei" w:eastAsia="Microsoft YaHei" w:hAnsi="Microsoft YaHei"/>
          <w:b/>
          <w:bCs/>
          <w:color w:val="44546A"/>
          <w:kern w:val="2"/>
          <w:lang w:val="en-US" w:eastAsia="zh-CN"/>
          <w14:ligatures w14:val="standardContextual"/>
        </w:rPr>
      </w:pPr>
      <w:bookmarkStart w:id="84" w:name="_Ref156862759"/>
      <w:r>
        <w:rPr>
          <w:noProof/>
        </w:rPr>
        <w:drawing>
          <wp:inline distT="0" distB="0" distL="0" distR="0" wp14:anchorId="3D81542E" wp14:editId="603846E8">
            <wp:extent cx="6120765" cy="3442970"/>
            <wp:effectExtent l="0" t="0" r="0" b="5080"/>
            <wp:docPr id="246714092" name="Graphic 2467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409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765" cy="3442970"/>
                    </a:xfrm>
                    <a:prstGeom prst="rect">
                      <a:avLst/>
                    </a:prstGeom>
                  </pic:spPr>
                </pic:pic>
              </a:graphicData>
            </a:graphic>
          </wp:inline>
        </w:drawing>
      </w:r>
      <w:r w:rsidR="003C3B55" w:rsidRPr="00360C61">
        <w:rPr>
          <w:rFonts w:ascii="Microsoft YaHei" w:eastAsia="Microsoft YaHei" w:hAnsi="Microsoft YaHei" w:hint="eastAsia"/>
          <w:b/>
          <w:bCs/>
          <w:color w:val="44546A"/>
          <w:kern w:val="2"/>
          <w:sz w:val="18"/>
          <w:szCs w:val="18"/>
          <w:lang w:val="en-US" w:eastAsia="zh-CN"/>
          <w14:ligatures w14:val="standardContextual"/>
        </w:rPr>
        <w:t>图</w:t>
      </w:r>
      <w:r w:rsidR="00815559" w:rsidRPr="00360C61">
        <w:rPr>
          <w:rFonts w:ascii="Microsoft YaHei" w:eastAsia="Microsoft YaHei" w:hAnsi="Microsoft YaHei"/>
          <w:b/>
          <w:bCs/>
          <w:noProof/>
          <w:color w:val="44546A"/>
          <w:kern w:val="2"/>
          <w:sz w:val="18"/>
          <w:szCs w:val="18"/>
          <w:lang w:val="en-US" w:eastAsia="zh-CN"/>
          <w14:ligatures w14:val="standardContextual"/>
        </w:rPr>
        <w:t>2</w:t>
      </w:r>
      <w:r w:rsidR="00D14006" w:rsidRPr="00360C61">
        <w:rPr>
          <w:rFonts w:ascii="Microsoft YaHei" w:eastAsia="Microsoft YaHei" w:hAnsi="Microsoft YaHei"/>
          <w:b/>
          <w:bCs/>
          <w:noProof/>
          <w:color w:val="44546A"/>
          <w:kern w:val="2"/>
          <w:sz w:val="18"/>
          <w:szCs w:val="18"/>
          <w:lang w:eastAsia="zh-CN"/>
          <w14:ligatures w14:val="standardContextual"/>
        </w:rPr>
        <w:t xml:space="preserve">. </w:t>
      </w:r>
      <w:del w:id="85" w:author="Fengqi LI" w:date="2024-05-13T09:26:00Z">
        <w:r w:rsidR="00815559" w:rsidRPr="00360C61" w:rsidDel="00485793">
          <w:rPr>
            <w:rFonts w:ascii="Microsoft YaHei" w:eastAsia="Microsoft YaHei" w:hAnsi="Microsoft YaHei"/>
            <w:b/>
            <w:bCs/>
            <w:color w:val="44546A"/>
            <w:kern w:val="2"/>
            <w:sz w:val="18"/>
            <w:szCs w:val="18"/>
            <w:lang w:val="en-US" w:eastAsia="zh-CN"/>
            <w14:ligatures w14:val="standardContextual"/>
          </w:rPr>
          <w:delText xml:space="preserve"> </w:delText>
        </w:r>
      </w:del>
      <w:bookmarkEnd w:id="84"/>
      <w:r w:rsidR="00360C61" w:rsidRPr="00360C61">
        <w:rPr>
          <w:rFonts w:ascii="Microsoft YaHei" w:eastAsia="Microsoft YaHei" w:hAnsi="Microsoft YaHei"/>
          <w:b/>
          <w:bCs/>
          <w:color w:val="44546A"/>
          <w:kern w:val="2"/>
          <w:sz w:val="18"/>
          <w:szCs w:val="18"/>
          <w:lang w:val="en-US" w:eastAsia="zh-CN"/>
          <w14:ligatures w14:val="standardContextual"/>
        </w:rPr>
        <w:t>G3W</w:t>
      </w:r>
      <w:r w:rsidR="00360C61" w:rsidRPr="00360C61">
        <w:rPr>
          <w:rFonts w:ascii="Microsoft YaHei" w:eastAsia="Microsoft YaHei" w:hAnsi="Microsoft YaHei" w:hint="eastAsia"/>
          <w:b/>
          <w:bCs/>
          <w:color w:val="44546A"/>
          <w:kern w:val="2"/>
          <w:sz w:val="18"/>
          <w:szCs w:val="18"/>
          <w:lang w:val="en-US" w:eastAsia="zh-CN"/>
          <w14:ligatures w14:val="standardContextual"/>
        </w:rPr>
        <w:t>实施图，概述了</w:t>
      </w:r>
      <w:r w:rsidR="00360C61" w:rsidRPr="00360C61">
        <w:rPr>
          <w:rFonts w:ascii="Microsoft YaHei" w:eastAsia="Microsoft YaHei" w:hAnsi="Microsoft YaHei"/>
          <w:b/>
          <w:bCs/>
          <w:color w:val="44546A"/>
          <w:kern w:val="2"/>
          <w:sz w:val="18"/>
          <w:szCs w:val="18"/>
          <w:lang w:val="en-US" w:eastAsia="zh-CN"/>
          <w14:ligatures w14:val="standardContextual"/>
        </w:rPr>
        <w:t>G3W</w:t>
      </w:r>
      <w:r w:rsidR="00360C61" w:rsidRPr="00360C61">
        <w:rPr>
          <w:rFonts w:ascii="Microsoft YaHei" w:eastAsia="Microsoft YaHei" w:hAnsi="Microsoft YaHei" w:hint="eastAsia"/>
          <w:b/>
          <w:bCs/>
          <w:color w:val="44546A"/>
          <w:kern w:val="2"/>
          <w:sz w:val="18"/>
          <w:szCs w:val="18"/>
          <w:lang w:val="en-US" w:eastAsia="zh-CN"/>
          <w14:ligatures w14:val="standardContextual"/>
        </w:rPr>
        <w:t>的能力以及与</w:t>
      </w:r>
      <w:r w:rsidR="00360C61" w:rsidRPr="00360C61">
        <w:rPr>
          <w:rFonts w:ascii="Microsoft YaHei" w:eastAsia="Microsoft YaHei" w:hAnsi="Microsoft YaHei"/>
          <w:b/>
          <w:bCs/>
          <w:color w:val="44546A"/>
          <w:kern w:val="2"/>
          <w:sz w:val="18"/>
          <w:szCs w:val="18"/>
          <w:lang w:val="en-US" w:eastAsia="zh-CN"/>
          <w14:ligatures w14:val="standardContextual"/>
        </w:rPr>
        <w:t>WMO</w:t>
      </w:r>
      <w:r w:rsidR="00360C61" w:rsidRPr="00360C61">
        <w:rPr>
          <w:rFonts w:ascii="Microsoft YaHei" w:eastAsia="Microsoft YaHei" w:hAnsi="Microsoft YaHei" w:hint="eastAsia"/>
          <w:b/>
          <w:bCs/>
          <w:color w:val="44546A"/>
          <w:kern w:val="2"/>
          <w:sz w:val="18"/>
          <w:szCs w:val="18"/>
          <w:lang w:val="en-US" w:eastAsia="zh-CN"/>
          <w14:ligatures w14:val="standardContextual"/>
        </w:rPr>
        <w:t>长期目标</w:t>
      </w:r>
      <w:r w:rsidR="00360C61" w:rsidRPr="00360C61">
        <w:rPr>
          <w:rFonts w:ascii="Microsoft YaHei" w:eastAsia="Microsoft YaHei" w:hAnsi="Microsoft YaHei"/>
          <w:b/>
          <w:bCs/>
          <w:color w:val="44546A"/>
          <w:kern w:val="2"/>
          <w:sz w:val="18"/>
          <w:szCs w:val="18"/>
          <w:lang w:val="en-US" w:eastAsia="zh-CN"/>
          <w14:ligatures w14:val="standardContextual"/>
        </w:rPr>
        <w:t xml:space="preserve"> </w:t>
      </w:r>
      <w:r w:rsidR="00360C61" w:rsidRPr="00360C61">
        <w:rPr>
          <w:rFonts w:ascii="Microsoft YaHei" w:eastAsia="Microsoft YaHei" w:hAnsi="Microsoft YaHei" w:hint="eastAsia"/>
          <w:b/>
          <w:bCs/>
          <w:color w:val="44546A"/>
          <w:kern w:val="2"/>
          <w:sz w:val="18"/>
          <w:szCs w:val="18"/>
          <w:lang w:val="en-US" w:eastAsia="zh-CN"/>
          <w14:ligatures w14:val="standardContextual"/>
        </w:rPr>
        <w:t>（</w:t>
      </w:r>
      <w:r w:rsidR="00360C61" w:rsidRPr="00360C61">
        <w:rPr>
          <w:rFonts w:ascii="Microsoft YaHei" w:eastAsia="Microsoft YaHei" w:hAnsi="Microsoft YaHei"/>
          <w:b/>
          <w:bCs/>
          <w:color w:val="44546A"/>
          <w:kern w:val="2"/>
          <w:sz w:val="18"/>
          <w:szCs w:val="18"/>
          <w:lang w:val="en-US" w:eastAsia="zh-CN"/>
          <w14:ligatures w14:val="standardContextual"/>
        </w:rPr>
        <w:t>LTG1</w:t>
      </w:r>
      <w:r w:rsidR="00360C61" w:rsidRPr="00360C61">
        <w:rPr>
          <w:rFonts w:ascii="Microsoft YaHei" w:eastAsia="Microsoft YaHei" w:hAnsi="Microsoft YaHei" w:hint="eastAsia"/>
          <w:b/>
          <w:bCs/>
          <w:color w:val="44546A"/>
          <w:kern w:val="2"/>
          <w:sz w:val="18"/>
          <w:szCs w:val="18"/>
          <w:lang w:val="en-US" w:eastAsia="zh-CN"/>
          <w14:ligatures w14:val="standardContextual"/>
        </w:rPr>
        <w:t>、</w:t>
      </w:r>
      <w:r w:rsidR="00360C61" w:rsidRPr="00360C61">
        <w:rPr>
          <w:rFonts w:ascii="Microsoft YaHei" w:eastAsia="Microsoft YaHei" w:hAnsi="Microsoft YaHei"/>
          <w:b/>
          <w:bCs/>
          <w:color w:val="44546A"/>
          <w:kern w:val="2"/>
          <w:sz w:val="18"/>
          <w:szCs w:val="18"/>
          <w:lang w:val="en-US" w:eastAsia="zh-CN"/>
          <w14:ligatures w14:val="standardContextual"/>
        </w:rPr>
        <w:t xml:space="preserve">LTG2 </w:t>
      </w:r>
      <w:r w:rsidR="00360C61" w:rsidRPr="00360C61">
        <w:rPr>
          <w:rFonts w:ascii="Microsoft YaHei" w:eastAsia="Microsoft YaHei" w:hAnsi="Microsoft YaHei" w:hint="eastAsia"/>
          <w:b/>
          <w:bCs/>
          <w:color w:val="44546A"/>
          <w:kern w:val="2"/>
          <w:sz w:val="18"/>
          <w:szCs w:val="18"/>
          <w:lang w:val="en-US" w:eastAsia="zh-CN"/>
          <w14:ligatures w14:val="standardContextual"/>
        </w:rPr>
        <w:t>和</w:t>
      </w:r>
      <w:r w:rsidR="00360C61" w:rsidRPr="00360C61">
        <w:rPr>
          <w:rFonts w:ascii="Microsoft YaHei" w:eastAsia="Microsoft YaHei" w:hAnsi="Microsoft YaHei"/>
          <w:b/>
          <w:bCs/>
          <w:color w:val="44546A"/>
          <w:kern w:val="2"/>
          <w:sz w:val="18"/>
          <w:szCs w:val="18"/>
          <w:lang w:val="en-US" w:eastAsia="zh-CN"/>
          <w14:ligatures w14:val="standardContextual"/>
        </w:rPr>
        <w:t xml:space="preserve"> LTG3</w:t>
      </w:r>
      <w:r w:rsidR="00360C61" w:rsidRPr="00360C61">
        <w:rPr>
          <w:rFonts w:ascii="Microsoft YaHei" w:eastAsia="Microsoft YaHei" w:hAnsi="Microsoft YaHei" w:hint="eastAsia"/>
          <w:b/>
          <w:bCs/>
          <w:color w:val="44546A"/>
          <w:kern w:val="2"/>
          <w:sz w:val="18"/>
          <w:szCs w:val="18"/>
          <w:lang w:val="en-US" w:eastAsia="zh-CN"/>
          <w14:ligatures w14:val="standardContextual"/>
        </w:rPr>
        <w:t>）相一致的服务</w:t>
      </w:r>
      <w:r w:rsidR="00815559" w:rsidRPr="00360C61">
        <w:rPr>
          <w:rFonts w:ascii="Microsoft YaHei" w:eastAsia="Microsoft YaHei" w:hAnsi="Microsoft YaHei"/>
          <w:b/>
          <w:bCs/>
          <w:color w:val="44546A"/>
          <w:kern w:val="2"/>
          <w:sz w:val="18"/>
          <w:szCs w:val="18"/>
          <w:vertAlign w:val="superscript"/>
          <w:lang w:val="en-US"/>
          <w14:ligatures w14:val="standardContextual"/>
        </w:rPr>
        <w:footnoteReference w:id="3"/>
      </w:r>
      <w:r w:rsidR="00360C61" w:rsidRPr="00360C61">
        <w:rPr>
          <w:rFonts w:ascii="Microsoft YaHei" w:eastAsia="Microsoft YaHei" w:hAnsi="Microsoft YaHei" w:hint="eastAsia"/>
          <w:b/>
          <w:bCs/>
          <w:color w:val="44546A"/>
          <w:kern w:val="2"/>
          <w:sz w:val="18"/>
          <w:szCs w:val="18"/>
          <w:lang w:val="en-US" w:eastAsia="zh-CN"/>
          <w14:ligatures w14:val="standardContextual"/>
        </w:rPr>
        <w:t>。</w:t>
      </w:r>
      <w:del w:id="86" w:author="Fengqi LI" w:date="2024-05-13T09:11:00Z">
        <w:r w:rsidDel="00FC41A9">
          <w:rPr>
            <w:rFonts w:ascii="Microsoft YaHei" w:eastAsia="Microsoft YaHei" w:hAnsi="Microsoft YaHei" w:hint="eastAsia"/>
            <w:b/>
            <w:bCs/>
            <w:color w:val="44546A"/>
            <w:kern w:val="2"/>
            <w:sz w:val="18"/>
            <w:szCs w:val="18"/>
            <w:lang w:val="en-US" w:eastAsia="zh-CN"/>
            <w14:ligatures w14:val="standardContextual"/>
          </w:rPr>
          <w:delText>[</w:delText>
        </w:r>
        <w:r w:rsidRPr="001E3DE0" w:rsidDel="00FC41A9">
          <w:rPr>
            <w:rFonts w:ascii="Microsoft YaHei" w:eastAsia="Microsoft YaHei" w:hAnsi="Microsoft YaHei"/>
            <w:i/>
            <w:iCs/>
            <w:color w:val="44546A"/>
            <w:kern w:val="2"/>
            <w:sz w:val="18"/>
            <w:szCs w:val="18"/>
            <w:lang w:val="en-US" w:eastAsia="zh-CN"/>
            <w14:ligatures w14:val="standardContextual"/>
          </w:rPr>
          <w:delText>瑞士</w:delText>
        </w:r>
        <w:r w:rsidDel="00FC41A9">
          <w:rPr>
            <w:rFonts w:ascii="Microsoft YaHei" w:eastAsia="Microsoft YaHei" w:hAnsi="Microsoft YaHei"/>
            <w:b/>
            <w:bCs/>
            <w:color w:val="44546A"/>
            <w:kern w:val="2"/>
            <w:sz w:val="18"/>
            <w:szCs w:val="18"/>
            <w:lang w:val="en-US" w:eastAsia="zh-CN"/>
            <w14:ligatures w14:val="standardContextual"/>
          </w:rPr>
          <w:delText>]</w:delText>
        </w:r>
      </w:del>
    </w:p>
    <w:p w14:paraId="3226790F" w14:textId="05F24FE1" w:rsidR="00815559" w:rsidRPr="00815559" w:rsidRDefault="00BF087A" w:rsidP="001A05EC">
      <w:pPr>
        <w:tabs>
          <w:tab w:val="clear" w:pos="1134"/>
        </w:tabs>
        <w:spacing w:before="240" w:after="120"/>
        <w:jc w:val="left"/>
        <w:rPr>
          <w:rFonts w:eastAsia="SimSun"/>
          <w:kern w:val="2"/>
          <w:lang w:eastAsia="zh-CN"/>
          <w14:ligatures w14:val="standardContextual"/>
        </w:rPr>
      </w:pPr>
      <w:r w:rsidRPr="00BF087A">
        <w:rPr>
          <w:rFonts w:eastAsia="SimSun"/>
          <w:kern w:val="2"/>
          <w:lang w:eastAsia="zh-CN"/>
          <w14:ligatures w14:val="standardContextual"/>
        </w:rPr>
        <w:t>SG-GHG</w:t>
      </w:r>
      <w:r w:rsidRPr="00BF087A">
        <w:rPr>
          <w:rFonts w:eastAsia="SimSun" w:hint="eastAsia"/>
          <w:kern w:val="2"/>
          <w:lang w:eastAsia="zh-CN"/>
          <w14:ligatures w14:val="standardContextual"/>
        </w:rPr>
        <w:t>是一个联合</w:t>
      </w:r>
      <w:r w:rsidR="008456B2">
        <w:rPr>
          <w:rFonts w:eastAsia="SimSun" w:hint="eastAsia"/>
          <w:kern w:val="2"/>
          <w:lang w:eastAsia="zh-CN"/>
          <w14:ligatures w14:val="standardContextual"/>
        </w:rPr>
        <w:t>研究组</w:t>
      </w:r>
      <w:r w:rsidRPr="00BF087A">
        <w:rPr>
          <w:rFonts w:eastAsia="SimSun" w:hint="eastAsia"/>
          <w:kern w:val="2"/>
          <w:lang w:eastAsia="zh-CN"/>
          <w14:ligatures w14:val="standardContextual"/>
        </w:rPr>
        <w:t>，由</w:t>
      </w:r>
      <w:r w:rsidRPr="00BF087A">
        <w:rPr>
          <w:rFonts w:eastAsia="SimSun"/>
          <w:kern w:val="2"/>
          <w:lang w:eastAsia="zh-CN"/>
          <w14:ligatures w14:val="standardContextual"/>
        </w:rPr>
        <w:t>WMO</w:t>
      </w:r>
      <w:r w:rsidRPr="00BF087A">
        <w:rPr>
          <w:rFonts w:eastAsia="SimSun" w:hint="eastAsia"/>
          <w:kern w:val="2"/>
          <w:lang w:eastAsia="zh-CN"/>
          <w14:ligatures w14:val="standardContextual"/>
        </w:rPr>
        <w:t>于</w:t>
      </w:r>
      <w:r w:rsidRPr="00BF087A">
        <w:rPr>
          <w:rFonts w:eastAsia="SimSun"/>
          <w:kern w:val="2"/>
          <w:lang w:eastAsia="zh-CN"/>
          <w14:ligatures w14:val="standardContextual"/>
        </w:rPr>
        <w:t>2022</w:t>
      </w:r>
      <w:r w:rsidRPr="00BF087A">
        <w:rPr>
          <w:rFonts w:eastAsia="SimSun" w:hint="eastAsia"/>
          <w:kern w:val="2"/>
          <w:lang w:eastAsia="zh-CN"/>
          <w14:ligatures w14:val="standardContextual"/>
        </w:rPr>
        <w:t>年</w:t>
      </w:r>
      <w:r w:rsidRPr="00BF087A">
        <w:rPr>
          <w:rFonts w:eastAsia="SimSun"/>
          <w:kern w:val="2"/>
          <w:lang w:eastAsia="zh-CN"/>
          <w14:ligatures w14:val="standardContextual"/>
        </w:rPr>
        <w:t>8</w:t>
      </w:r>
      <w:r w:rsidRPr="00BF087A">
        <w:rPr>
          <w:rFonts w:eastAsia="SimSun" w:hint="eastAsia"/>
          <w:kern w:val="2"/>
          <w:lang w:eastAsia="zh-CN"/>
          <w14:ligatures w14:val="standardContextual"/>
        </w:rPr>
        <w:t>月在</w:t>
      </w:r>
      <w:r w:rsidRPr="00BF087A">
        <w:rPr>
          <w:rFonts w:eastAsia="SimSun"/>
          <w:kern w:val="2"/>
          <w:lang w:eastAsia="zh-CN"/>
          <w14:ligatures w14:val="standardContextual"/>
        </w:rPr>
        <w:t>EC-75</w:t>
      </w:r>
      <w:r w:rsidR="001A0CA8">
        <w:rPr>
          <w:rFonts w:eastAsia="SimSun" w:hint="eastAsia"/>
          <w:kern w:val="2"/>
          <w:lang w:eastAsia="zh-CN"/>
          <w14:ligatures w14:val="standardContextual"/>
        </w:rPr>
        <w:t>要求</w:t>
      </w:r>
      <w:r w:rsidR="00DE2C61">
        <w:rPr>
          <w:rFonts w:eastAsia="SimSun" w:hint="eastAsia"/>
          <w:kern w:val="2"/>
          <w:lang w:eastAsia="zh-CN"/>
          <w14:ligatures w14:val="standardContextual"/>
        </w:rPr>
        <w:t>联合研究组</w:t>
      </w:r>
      <w:r w:rsidR="00DE2C61" w:rsidRPr="00BF087A">
        <w:rPr>
          <w:rFonts w:eastAsia="SimSun" w:hint="eastAsia"/>
          <w:kern w:val="2"/>
          <w:lang w:eastAsia="zh-CN"/>
          <w14:ligatures w14:val="standardContextual"/>
        </w:rPr>
        <w:t>编制</w:t>
      </w:r>
      <w:r w:rsidR="00DE2C61" w:rsidRPr="00BF087A">
        <w:rPr>
          <w:rFonts w:eastAsia="SimSun"/>
          <w:kern w:val="2"/>
          <w:lang w:eastAsia="zh-CN"/>
          <w14:ligatures w14:val="standardContextual"/>
        </w:rPr>
        <w:t>G3W-IP</w:t>
      </w:r>
      <w:r w:rsidR="001A0CA8" w:rsidRPr="00BF087A">
        <w:rPr>
          <w:rFonts w:eastAsia="SimSun" w:hint="eastAsia"/>
          <w:kern w:val="2"/>
          <w:lang w:eastAsia="zh-CN"/>
          <w14:ligatures w14:val="standardContextual"/>
        </w:rPr>
        <w:t>之后邀请的</w:t>
      </w:r>
      <w:r w:rsidRPr="00BF087A">
        <w:rPr>
          <w:rFonts w:eastAsia="SimSun"/>
          <w:kern w:val="2"/>
          <w:lang w:eastAsia="zh-CN"/>
          <w14:ligatures w14:val="standardContextual"/>
        </w:rPr>
        <w:t>35</w:t>
      </w:r>
      <w:r w:rsidRPr="00BF087A">
        <w:rPr>
          <w:rFonts w:eastAsia="SimSun" w:hint="eastAsia"/>
          <w:kern w:val="2"/>
          <w:lang w:eastAsia="zh-CN"/>
          <w14:ligatures w14:val="standardContextual"/>
        </w:rPr>
        <w:t>名世界知名多学科专家组成。</w:t>
      </w:r>
      <w:r w:rsidRPr="00BF087A">
        <w:rPr>
          <w:rFonts w:eastAsia="SimSun"/>
          <w:kern w:val="2"/>
          <w:lang w:eastAsia="zh-CN"/>
          <w14:ligatures w14:val="standardContextual"/>
        </w:rPr>
        <w:t xml:space="preserve">G3W-SG </w:t>
      </w:r>
      <w:r w:rsidRPr="00BF087A">
        <w:rPr>
          <w:rFonts w:eastAsia="SimSun" w:hint="eastAsia"/>
          <w:kern w:val="2"/>
          <w:lang w:eastAsia="zh-CN"/>
          <w14:ligatures w14:val="standardContextual"/>
        </w:rPr>
        <w:t>下属小组领导了本文件不同组成部分的编写工作。</w:t>
      </w:r>
      <w:r w:rsidR="00815559" w:rsidRPr="00815559">
        <w:rPr>
          <w:rFonts w:eastAsia="SimSun"/>
          <w:kern w:val="2"/>
          <w:lang w:eastAsia="zh-CN"/>
          <w14:ligatures w14:val="standardContextual"/>
        </w:rPr>
        <w:t xml:space="preserve"> </w:t>
      </w:r>
    </w:p>
    <w:p w14:paraId="08FF0500" w14:textId="70E9B4CF" w:rsidR="00815559" w:rsidRDefault="00C874AE" w:rsidP="001A05EC">
      <w:pPr>
        <w:tabs>
          <w:tab w:val="clear" w:pos="1134"/>
        </w:tabs>
        <w:spacing w:before="240" w:after="120"/>
        <w:jc w:val="left"/>
        <w:rPr>
          <w:rFonts w:eastAsia="SimSun"/>
          <w:kern w:val="2"/>
          <w:lang w:eastAsia="zh-CN"/>
          <w14:ligatures w14:val="standardContextual"/>
        </w:rPr>
      </w:pPr>
      <w:r w:rsidRPr="00C874AE">
        <w:rPr>
          <w:rFonts w:eastAsia="SimSun" w:hint="eastAsia"/>
          <w:kern w:val="2"/>
          <w:lang w:eastAsia="zh-CN"/>
          <w14:ligatures w14:val="standardContextual"/>
        </w:rPr>
        <w:t>以下六个部分阐述了</w:t>
      </w:r>
      <w:r w:rsidRPr="00C874AE">
        <w:rPr>
          <w:rFonts w:eastAsia="SimSun"/>
          <w:kern w:val="2"/>
          <w:lang w:eastAsia="zh-CN"/>
          <w14:ligatures w14:val="standardContextual"/>
        </w:rPr>
        <w:t>G3W</w:t>
      </w:r>
      <w:r w:rsidRPr="00C874AE">
        <w:rPr>
          <w:rFonts w:eastAsia="SimSun" w:hint="eastAsia"/>
          <w:kern w:val="2"/>
          <w:lang w:eastAsia="zh-CN"/>
          <w14:ligatures w14:val="standardContextual"/>
        </w:rPr>
        <w:t>的组成部分。能力建设（包括培训）与本文件技术部分所列的所有活动相关，这一点已得到公认。此外，虽然</w:t>
      </w:r>
      <w:r w:rsidRPr="00C874AE">
        <w:rPr>
          <w:rFonts w:eastAsia="SimSun"/>
          <w:kern w:val="2"/>
          <w:lang w:eastAsia="zh-CN"/>
          <w14:ligatures w14:val="standardContextual"/>
        </w:rPr>
        <w:t>G3W</w:t>
      </w:r>
      <w:r w:rsidRPr="00C874AE">
        <w:rPr>
          <w:rFonts w:eastAsia="SimSun" w:hint="eastAsia"/>
          <w:kern w:val="2"/>
          <w:lang w:eastAsia="zh-CN"/>
          <w14:ligatures w14:val="standardContextual"/>
        </w:rPr>
        <w:t>侧重于业务部署，但也承认研究和服务部分是持续运作的质量要求，也是所有组成部分的必要条件。</w:t>
      </w:r>
    </w:p>
    <w:p w14:paraId="3A6F8E97" w14:textId="34E8AB2E" w:rsidR="00815559" w:rsidRPr="00C874AE" w:rsidRDefault="001E3DE0" w:rsidP="001E3DE0">
      <w:pPr>
        <w:spacing w:before="240" w:after="120"/>
        <w:ind w:left="1134" w:hanging="1134"/>
        <w:jc w:val="left"/>
        <w:rPr>
          <w:rFonts w:ascii="Microsoft YaHei" w:eastAsia="Microsoft YaHei" w:hAnsi="Microsoft YaHei" w:cs="Calibri"/>
          <w:b/>
          <w:color w:val="00B0F0"/>
          <w:kern w:val="2"/>
          <w:lang w:eastAsia="zh-CN"/>
          <w14:ligatures w14:val="standardContextual"/>
        </w:rPr>
      </w:pPr>
      <w:r w:rsidRPr="00C874AE">
        <w:rPr>
          <w:rFonts w:ascii="Microsoft YaHei" w:eastAsia="Microsoft YaHei" w:hAnsi="Microsoft YaHei" w:cs="Calibri"/>
          <w:b/>
          <w:color w:val="00B0F0"/>
          <w:kern w:val="2"/>
          <w:lang w:eastAsia="zh-CN"/>
          <w14:ligatures w14:val="standardContextual"/>
        </w:rPr>
        <w:t>3.</w:t>
      </w:r>
      <w:r w:rsidRPr="00C874AE">
        <w:rPr>
          <w:rFonts w:ascii="Microsoft YaHei" w:eastAsia="Microsoft YaHei" w:hAnsi="Microsoft YaHei" w:cs="Calibri"/>
          <w:b/>
          <w:color w:val="00B0F0"/>
          <w:kern w:val="2"/>
          <w:lang w:eastAsia="zh-CN"/>
          <w14:ligatures w14:val="standardContextual"/>
        </w:rPr>
        <w:tab/>
      </w:r>
      <w:r w:rsidR="00C874AE" w:rsidRPr="00C874AE">
        <w:rPr>
          <w:rFonts w:ascii="Microsoft YaHei" w:eastAsia="Microsoft YaHei" w:hAnsi="Microsoft YaHei" w:cs="Calibri" w:hint="eastAsia"/>
          <w:b/>
          <w:color w:val="00B0F0"/>
          <w:kern w:val="2"/>
          <w:lang w:eastAsia="zh-CN"/>
          <w14:ligatures w14:val="standardContextual"/>
        </w:rPr>
        <w:t>观测系统</w:t>
      </w:r>
      <w:r w:rsidR="00815559" w:rsidRPr="00C874AE">
        <w:rPr>
          <w:rFonts w:ascii="Microsoft YaHei" w:eastAsia="Microsoft YaHei" w:hAnsi="Microsoft YaHei" w:cs="Calibri"/>
          <w:b/>
          <w:color w:val="00B0F0"/>
          <w:kern w:val="2"/>
          <w:lang w:eastAsia="zh-CN"/>
          <w14:ligatures w14:val="standardContextual"/>
        </w:rPr>
        <w:t xml:space="preserve"> </w:t>
      </w:r>
    </w:p>
    <w:p w14:paraId="64BE1C88" w14:textId="74C8332D" w:rsidR="00815559" w:rsidRPr="00815559" w:rsidRDefault="00F20269" w:rsidP="001A05EC">
      <w:pPr>
        <w:tabs>
          <w:tab w:val="clear" w:pos="1134"/>
        </w:tabs>
        <w:spacing w:before="240" w:after="120"/>
        <w:contextualSpacing/>
        <w:jc w:val="left"/>
        <w:rPr>
          <w:rFonts w:eastAsia="SimSun" w:cs="Calibri"/>
          <w:color w:val="000000"/>
          <w:kern w:val="2"/>
          <w:lang w:val="en-US" w:eastAsia="zh-CN"/>
          <w14:ligatures w14:val="standardContextual"/>
        </w:rPr>
      </w:pPr>
      <w:r w:rsidRPr="00F20269">
        <w:rPr>
          <w:rFonts w:eastAsia="SimSun" w:hint="eastAsia"/>
          <w:color w:val="000000"/>
          <w:kern w:val="2"/>
          <w:lang w:eastAsia="zh-CN"/>
          <w14:ligatures w14:val="standardContextual"/>
        </w:rPr>
        <w:t>观测是</w:t>
      </w:r>
      <w:r w:rsidRPr="00F20269">
        <w:rPr>
          <w:rFonts w:eastAsia="SimSun"/>
          <w:color w:val="000000"/>
          <w:kern w:val="2"/>
          <w:lang w:eastAsia="zh-CN"/>
          <w14:ligatures w14:val="standardContextual"/>
        </w:rPr>
        <w:t>G3W</w:t>
      </w:r>
      <w:r w:rsidR="00774DE5" w:rsidRPr="00774DE5">
        <w:rPr>
          <w:rFonts w:eastAsia="SimSun" w:hint="eastAsia"/>
          <w:color w:val="000000"/>
          <w:kern w:val="2"/>
          <w:lang w:eastAsia="zh-CN"/>
          <w14:ligatures w14:val="standardContextual"/>
        </w:rPr>
        <w:t>数据同化、建模和验证</w:t>
      </w:r>
      <w:del w:id="87" w:author="Fengqi LI" w:date="2024-05-13T09:11:00Z">
        <w:r w:rsidR="00774DE5" w:rsidRPr="00774DE5" w:rsidDel="00FC41A9">
          <w:rPr>
            <w:rFonts w:eastAsia="SimSun"/>
            <w:color w:val="000000"/>
            <w:kern w:val="2"/>
            <w:lang w:eastAsia="zh-CN"/>
            <w14:ligatures w14:val="standardContextual"/>
          </w:rPr>
          <w:delText>[</w:delText>
        </w:r>
        <w:r w:rsidR="00774DE5" w:rsidRPr="001E3DE0" w:rsidDel="00FC41A9">
          <w:rPr>
            <w:rFonts w:eastAsia="SimSun" w:hint="eastAsia"/>
            <w:i/>
            <w:iCs/>
            <w:color w:val="000000"/>
            <w:kern w:val="2"/>
            <w:lang w:eastAsia="zh-CN"/>
            <w14:ligatures w14:val="standardContextual"/>
          </w:rPr>
          <w:delText>瑞士</w:delText>
        </w:r>
        <w:r w:rsidR="00774DE5" w:rsidRPr="00774DE5" w:rsidDel="00FC41A9">
          <w:rPr>
            <w:rFonts w:eastAsia="SimSun"/>
            <w:color w:val="000000"/>
            <w:kern w:val="2"/>
            <w:lang w:eastAsia="zh-CN"/>
            <w14:ligatures w14:val="standardContextual"/>
          </w:rPr>
          <w:delText>]</w:delText>
        </w:r>
      </w:del>
      <w:r w:rsidRPr="00F20269">
        <w:rPr>
          <w:rFonts w:eastAsia="SimSun" w:hint="eastAsia"/>
          <w:color w:val="000000"/>
          <w:kern w:val="2"/>
          <w:lang w:eastAsia="zh-CN"/>
          <w14:ligatures w14:val="standardContextual"/>
        </w:rPr>
        <w:t>的基础。概念说明中对此有详细描述。</w:t>
      </w:r>
      <w:r w:rsidR="00815559" w:rsidRPr="00815559">
        <w:rPr>
          <w:rFonts w:eastAsia="SimSun" w:cs="Calibri"/>
          <w:color w:val="000000"/>
          <w:kern w:val="2"/>
          <w:lang w:val="en-US" w:eastAsia="zh-CN"/>
          <w14:ligatures w14:val="standardContextual"/>
        </w:rPr>
        <w:t xml:space="preserve"> </w:t>
      </w:r>
    </w:p>
    <w:p w14:paraId="6C5979E6" w14:textId="45E08AC1" w:rsidR="00815559" w:rsidRDefault="00BB6864" w:rsidP="001A05EC">
      <w:pPr>
        <w:tabs>
          <w:tab w:val="clear" w:pos="1134"/>
        </w:tabs>
        <w:spacing w:before="240" w:after="120"/>
        <w:jc w:val="left"/>
        <w:rPr>
          <w:ins w:id="88" w:author="Fengqi LI" w:date="2024-05-13T09:26:00Z"/>
          <w:rFonts w:eastAsia="SimSun" w:cs="Calibri"/>
          <w:color w:val="000000"/>
          <w:kern w:val="2"/>
          <w:shd w:val="clear" w:color="auto" w:fill="FFFFFF"/>
          <w:lang w:val="en-US" w:eastAsia="zh-CN"/>
          <w14:ligatures w14:val="standardContextual"/>
        </w:rPr>
      </w:pPr>
      <w:r w:rsidRPr="00BB6864">
        <w:rPr>
          <w:rFonts w:eastAsia="SimSun" w:cs="Calibri" w:hint="eastAsia"/>
          <w:color w:val="000000"/>
          <w:kern w:val="2"/>
          <w:shd w:val="clear" w:color="auto" w:fill="FFFFFF"/>
          <w:lang w:val="en-US" w:eastAsia="zh-CN"/>
          <w14:ligatures w14:val="standardContextual"/>
        </w:rPr>
        <w:t>以下行动项目被确定为推进实施</w:t>
      </w:r>
      <w:r w:rsidRPr="00BB6864">
        <w:rPr>
          <w:rFonts w:eastAsia="SimSun" w:cs="Calibri"/>
          <w:color w:val="000000"/>
          <w:kern w:val="2"/>
          <w:shd w:val="clear" w:color="auto" w:fill="FFFFFF"/>
          <w:lang w:val="en-US" w:eastAsia="zh-CN"/>
          <w14:ligatures w14:val="standardContextual"/>
        </w:rPr>
        <w:t>G3W</w:t>
      </w:r>
      <w:r w:rsidRPr="00BB6864">
        <w:rPr>
          <w:rFonts w:eastAsia="SimSun" w:cs="Calibri" w:hint="eastAsia"/>
          <w:color w:val="000000"/>
          <w:kern w:val="2"/>
          <w:shd w:val="clear" w:color="auto" w:fill="FFFFFF"/>
          <w:lang w:val="en-US" w:eastAsia="zh-CN"/>
          <w14:ligatures w14:val="standardContextual"/>
        </w:rPr>
        <w:t>的优先重点活动。这些行动项目分为几个部分，包括跨领域和跨平台（即原位地基平台和卫星）行动项目，然后是具体领域的行动项目。活动详情、执行期和行动项目之间的联系见完整的实施计划。</w:t>
      </w:r>
      <w:r w:rsidR="00815559" w:rsidRPr="00815559">
        <w:rPr>
          <w:rFonts w:eastAsia="SimSun" w:cs="Calibri"/>
          <w:color w:val="000000"/>
          <w:kern w:val="2"/>
          <w:shd w:val="clear" w:color="auto" w:fill="FFFFFF"/>
          <w:lang w:val="en-US" w:eastAsia="zh-CN"/>
          <w14:ligatures w14:val="standardContextual"/>
        </w:rPr>
        <w:t xml:space="preserve"> </w:t>
      </w:r>
    </w:p>
    <w:p w14:paraId="52E0DF92" w14:textId="16250B46" w:rsidR="00BE111F" w:rsidRPr="00815559" w:rsidRDefault="002835E0" w:rsidP="001A05EC">
      <w:pPr>
        <w:tabs>
          <w:tab w:val="clear" w:pos="1134"/>
        </w:tabs>
        <w:spacing w:before="240" w:after="120"/>
        <w:jc w:val="left"/>
        <w:rPr>
          <w:rFonts w:eastAsia="Calibri" w:cs="Calibri"/>
          <w:color w:val="000000"/>
          <w:kern w:val="2"/>
          <w:shd w:val="clear" w:color="auto" w:fill="FFFFFF"/>
          <w:lang w:val="en-US" w:eastAsia="zh-CN"/>
          <w14:ligatures w14:val="standardContextual"/>
        </w:rPr>
      </w:pPr>
      <w:ins w:id="89" w:author="Fengqi LI" w:date="2024-05-13T09:27:00Z">
        <w:r w:rsidRPr="002835E0">
          <w:rPr>
            <w:rFonts w:ascii="SimSun" w:eastAsia="SimSun" w:hAnsi="SimSun" w:cs="Calibri" w:hint="eastAsia"/>
            <w:bCs/>
            <w:lang w:eastAsia="zh-CN"/>
            <w:rPrChange w:id="90" w:author="Fengqi LI" w:date="2024-05-13T09:27:00Z">
              <w:rPr>
                <w:rStyle w:val="rynqvb"/>
                <w:rFonts w:ascii="Microsoft YaHei" w:eastAsia="Microsoft YaHei" w:hAnsi="Microsoft YaHei" w:cs="Microsoft YaHei" w:hint="eastAsia"/>
                <w:color w:val="3C4043"/>
                <w:sz w:val="27"/>
                <w:szCs w:val="27"/>
                <w:shd w:val="clear" w:color="auto" w:fill="F5F5F5"/>
                <w:lang w:eastAsia="zh-CN"/>
              </w:rPr>
            </w:rPrChange>
          </w:rPr>
          <w:t>在建设实地和地</w:t>
        </w:r>
      </w:ins>
      <w:ins w:id="91" w:author="Fengqi LI" w:date="2024-05-13T09:28:00Z">
        <w:r w:rsidR="00E9565C">
          <w:rPr>
            <w:rFonts w:ascii="SimSun" w:eastAsia="SimSun" w:hAnsi="SimSun" w:cs="Calibri" w:hint="eastAsia"/>
            <w:bCs/>
            <w:lang w:eastAsia="zh-CN"/>
          </w:rPr>
          <w:t>基</w:t>
        </w:r>
      </w:ins>
      <w:ins w:id="92" w:author="Fengqi LI" w:date="2024-05-13T09:27:00Z">
        <w:r w:rsidRPr="002835E0">
          <w:rPr>
            <w:rFonts w:ascii="SimSun" w:eastAsia="SimSun" w:hAnsi="SimSun" w:cs="Calibri" w:hint="eastAsia"/>
            <w:bCs/>
            <w:lang w:eastAsia="zh-CN"/>
            <w:rPrChange w:id="93" w:author="Fengqi LI" w:date="2024-05-13T09:27:00Z">
              <w:rPr>
                <w:rStyle w:val="rynqvb"/>
                <w:rFonts w:ascii="Microsoft YaHei" w:eastAsia="Microsoft YaHei" w:hAnsi="Microsoft YaHei" w:cs="Microsoft YaHei" w:hint="eastAsia"/>
                <w:color w:val="3C4043"/>
                <w:sz w:val="27"/>
                <w:szCs w:val="27"/>
                <w:shd w:val="clear" w:color="auto" w:fill="F5F5F5"/>
                <w:lang w:eastAsia="zh-CN"/>
              </w:rPr>
            </w:rPrChange>
          </w:rPr>
          <w:t>遥感观测网络时，应特别注意将网络扩展到</w:t>
        </w:r>
      </w:ins>
      <w:ins w:id="94" w:author="Fengqi LI" w:date="2024-05-13T09:28:00Z">
        <w:r w:rsidR="004E12BB" w:rsidRPr="00AC0548">
          <w:rPr>
            <w:rFonts w:eastAsia="Calibri" w:cs="Calibri"/>
            <w:color w:val="000000"/>
            <w:kern w:val="2"/>
            <w:shd w:val="clear" w:color="auto" w:fill="FFFFFF"/>
            <w:lang w:val="en-US" w:eastAsia="zh-CN"/>
            <w14:ligatures w14:val="standardContextual"/>
          </w:rPr>
          <w:t>LDC</w:t>
        </w:r>
        <w:r w:rsidR="004E12BB">
          <w:rPr>
            <w:rFonts w:ascii="Microsoft YaHei" w:eastAsia="Microsoft YaHei" w:hAnsi="Microsoft YaHei" w:cs="Microsoft YaHei" w:hint="eastAsia"/>
            <w:color w:val="000000"/>
            <w:kern w:val="2"/>
            <w:shd w:val="clear" w:color="auto" w:fill="FFFFFF"/>
            <w:lang w:val="en-US" w:eastAsia="zh-CN"/>
            <w14:ligatures w14:val="standardContextual"/>
          </w:rPr>
          <w:t>、</w:t>
        </w:r>
        <w:r w:rsidR="004E12BB" w:rsidRPr="00AC0548">
          <w:rPr>
            <w:rFonts w:eastAsia="Calibri" w:cs="Calibri"/>
            <w:color w:val="000000"/>
            <w:kern w:val="2"/>
            <w:shd w:val="clear" w:color="auto" w:fill="FFFFFF"/>
            <w:lang w:val="en-US" w:eastAsia="zh-CN"/>
            <w14:ligatures w14:val="standardContextual"/>
          </w:rPr>
          <w:t>SIDS</w:t>
        </w:r>
      </w:ins>
      <w:ins w:id="95" w:author="Fengqi LI" w:date="2024-05-13T09:27:00Z">
        <w:r w:rsidRPr="002835E0">
          <w:rPr>
            <w:rFonts w:ascii="SimSun" w:eastAsia="SimSun" w:hAnsi="SimSun" w:cs="Calibri" w:hint="eastAsia"/>
            <w:bCs/>
            <w:lang w:eastAsia="zh-CN"/>
            <w:rPrChange w:id="96" w:author="Fengqi LI" w:date="2024-05-13T09:27:00Z">
              <w:rPr>
                <w:rStyle w:val="rynqvb"/>
                <w:rFonts w:ascii="Microsoft YaHei" w:eastAsia="Microsoft YaHei" w:hAnsi="Microsoft YaHei" w:cs="Microsoft YaHei" w:hint="eastAsia"/>
                <w:color w:val="3C4043"/>
                <w:sz w:val="27"/>
                <w:szCs w:val="27"/>
                <w:shd w:val="clear" w:color="auto" w:fill="F5F5F5"/>
                <w:lang w:eastAsia="zh-CN"/>
              </w:rPr>
            </w:rPrChange>
          </w:rPr>
          <w:t>和发展中国家，特别是全球数据较稀缺的</w:t>
        </w:r>
      </w:ins>
      <w:ins w:id="97" w:author="Fengqi LI" w:date="2024-05-13T09:29:00Z">
        <w:r w:rsidR="00CA04CA">
          <w:rPr>
            <w:rFonts w:ascii="SimSun" w:eastAsia="SimSun" w:hAnsi="SimSun" w:cs="Calibri" w:hint="eastAsia"/>
            <w:bCs/>
            <w:lang w:eastAsia="zh-CN"/>
          </w:rPr>
          <w:t>国家</w:t>
        </w:r>
      </w:ins>
      <w:ins w:id="98" w:author="Fengqi LI" w:date="2024-05-13T09:27:00Z">
        <w:r w:rsidRPr="002835E0">
          <w:rPr>
            <w:rFonts w:ascii="SimSun" w:eastAsia="SimSun" w:hAnsi="SimSun" w:cs="Calibri" w:hint="eastAsia"/>
            <w:bCs/>
            <w:lang w:eastAsia="zh-CN"/>
            <w:rPrChange w:id="99" w:author="Fengqi LI" w:date="2024-05-13T09:27:00Z">
              <w:rPr>
                <w:rStyle w:val="rynqvb"/>
                <w:rFonts w:ascii="Microsoft YaHei" w:eastAsia="Microsoft YaHei" w:hAnsi="Microsoft YaHei" w:cs="Microsoft YaHei" w:hint="eastAsia"/>
                <w:color w:val="3C4043"/>
                <w:sz w:val="27"/>
                <w:szCs w:val="27"/>
                <w:shd w:val="clear" w:color="auto" w:fill="F5F5F5"/>
                <w:lang w:eastAsia="zh-CN"/>
              </w:rPr>
            </w:rPrChange>
          </w:rPr>
          <w:t>。</w:t>
        </w:r>
        <w:r w:rsidRPr="002835E0">
          <w:rPr>
            <w:rFonts w:ascii="SimSun" w:eastAsia="SimSun" w:hAnsi="SimSun" w:cs="Calibri"/>
            <w:bCs/>
            <w:lang w:eastAsia="zh-CN"/>
            <w:rPrChange w:id="100" w:author="Fengqi LI" w:date="2024-05-13T09:27:00Z">
              <w:rPr>
                <w:rFonts w:ascii="Roboto" w:hAnsi="Roboto"/>
                <w:color w:val="3C4043"/>
                <w:sz w:val="27"/>
                <w:szCs w:val="27"/>
                <w:shd w:val="clear" w:color="auto" w:fill="F5F5F5"/>
                <w:lang w:eastAsia="zh-CN"/>
              </w:rPr>
            </w:rPrChange>
          </w:rPr>
          <w:t xml:space="preserve"> </w:t>
        </w:r>
        <w:r w:rsidRPr="004E12BB">
          <w:rPr>
            <w:rFonts w:ascii="SimSun" w:eastAsia="SimSun" w:hAnsi="SimSun" w:cs="Calibri"/>
            <w:bCs/>
            <w:i/>
            <w:iCs/>
            <w:lang w:eastAsia="zh-CN"/>
            <w:rPrChange w:id="101" w:author="Fengqi LI" w:date="2024-05-13T09:29:00Z">
              <w:rPr>
                <w:rStyle w:val="rynqvb"/>
                <w:rFonts w:ascii="Roboto" w:hAnsi="Roboto"/>
                <w:color w:val="3C4043"/>
                <w:sz w:val="27"/>
                <w:szCs w:val="27"/>
                <w:shd w:val="clear" w:color="auto" w:fill="F5F5F5"/>
              </w:rPr>
            </w:rPrChange>
          </w:rPr>
          <w:t>[</w:t>
        </w:r>
        <w:r w:rsidRPr="004E12BB">
          <w:rPr>
            <w:rFonts w:ascii="SimSun" w:eastAsia="SimSun" w:hAnsi="SimSun" w:cs="Calibri" w:hint="eastAsia"/>
            <w:bCs/>
            <w:i/>
            <w:iCs/>
            <w:lang w:eastAsia="zh-CN"/>
            <w:rPrChange w:id="102" w:author="Fengqi LI" w:date="2024-05-13T09:29:00Z">
              <w:rPr>
                <w:rStyle w:val="rynqvb"/>
                <w:rFonts w:ascii="Microsoft YaHei" w:eastAsia="Microsoft YaHei" w:hAnsi="Microsoft YaHei" w:cs="Microsoft YaHei" w:hint="eastAsia"/>
                <w:color w:val="3C4043"/>
                <w:sz w:val="27"/>
                <w:szCs w:val="27"/>
                <w:shd w:val="clear" w:color="auto" w:fill="F5F5F5"/>
              </w:rPr>
            </w:rPrChange>
          </w:rPr>
          <w:t>南非，秘书处</w:t>
        </w:r>
        <w:r w:rsidRPr="004E12BB">
          <w:rPr>
            <w:rFonts w:ascii="SimSun" w:eastAsia="SimSun" w:hAnsi="SimSun" w:cs="Calibri"/>
            <w:bCs/>
            <w:i/>
            <w:iCs/>
            <w:lang w:eastAsia="zh-CN"/>
            <w:rPrChange w:id="103" w:author="Fengqi LI" w:date="2024-05-13T09:29:00Z">
              <w:rPr>
                <w:rStyle w:val="rynqvb"/>
                <w:rFonts w:ascii="Roboto" w:hAnsi="Roboto"/>
                <w:color w:val="3C4043"/>
                <w:sz w:val="27"/>
                <w:szCs w:val="27"/>
                <w:shd w:val="clear" w:color="auto" w:fill="F5F5F5"/>
              </w:rPr>
            </w:rPrChange>
          </w:rPr>
          <w:t>]</w:t>
        </w:r>
      </w:ins>
    </w:p>
    <w:p w14:paraId="3FA66D5B" w14:textId="74E01CE5" w:rsidR="00815559" w:rsidRPr="00815559" w:rsidRDefault="00815559" w:rsidP="00362A3B">
      <w:pPr>
        <w:spacing w:before="240" w:after="120"/>
        <w:jc w:val="left"/>
        <w:rPr>
          <w:rFonts w:eastAsia="Calibri"/>
          <w:b/>
          <w:bCs/>
          <w:lang w:eastAsia="zh-CN"/>
        </w:rPr>
      </w:pPr>
      <w:r w:rsidRPr="00815559">
        <w:rPr>
          <w:rFonts w:eastAsia="Calibri"/>
          <w:b/>
          <w:bCs/>
          <w:lang w:eastAsia="zh-CN"/>
        </w:rPr>
        <w:lastRenderedPageBreak/>
        <w:t xml:space="preserve">3.1. </w:t>
      </w:r>
      <w:r w:rsidR="00362A3B">
        <w:rPr>
          <w:rFonts w:eastAsia="Calibri"/>
          <w:b/>
          <w:bCs/>
          <w:lang w:eastAsia="zh-CN"/>
        </w:rPr>
        <w:tab/>
      </w:r>
      <w:r w:rsidR="00E422FB" w:rsidRPr="00E422FB">
        <w:rPr>
          <w:rFonts w:ascii="Microsoft YaHei" w:eastAsia="Microsoft YaHei" w:hAnsi="Microsoft YaHei" w:cs="SimSun" w:hint="eastAsia"/>
          <w:b/>
          <w:bCs/>
          <w:lang w:eastAsia="zh-CN"/>
        </w:rPr>
        <w:t>主题：跨域观测网络设计原则</w:t>
      </w:r>
      <w:r w:rsidRPr="00815559">
        <w:rPr>
          <w:rFonts w:eastAsia="Calibri"/>
          <w:b/>
          <w:bCs/>
          <w:lang w:eastAsia="zh-CN"/>
        </w:rPr>
        <w:t xml:space="preserve"> </w:t>
      </w:r>
    </w:p>
    <w:p w14:paraId="6EBE1F30" w14:textId="43810ABE" w:rsidR="00815559" w:rsidRPr="00C201AB" w:rsidRDefault="00C201AB" w:rsidP="001A05EC">
      <w:pPr>
        <w:tabs>
          <w:tab w:val="clear" w:pos="1134"/>
        </w:tabs>
        <w:spacing w:before="240" w:after="120"/>
        <w:jc w:val="left"/>
        <w:rPr>
          <w:rFonts w:ascii="Microsoft YaHei" w:eastAsia="Microsoft YaHei" w:hAnsi="Microsoft YaHei" w:cs="Calibri"/>
          <w:b/>
          <w:color w:val="4472C4"/>
          <w:lang w:eastAsia="zh-CN"/>
        </w:rPr>
      </w:pPr>
      <w:r w:rsidRPr="00C201AB">
        <w:rPr>
          <w:rFonts w:ascii="Microsoft YaHei" w:eastAsia="Microsoft YaHei" w:hAnsi="Microsoft YaHei" w:cs="Calibri" w:hint="eastAsia"/>
          <w:b/>
          <w:color w:val="4472C4"/>
          <w:lang w:eastAsia="zh-CN"/>
        </w:rPr>
        <w:t>行动</w:t>
      </w:r>
      <w:r w:rsidR="00815559" w:rsidRPr="00C201AB">
        <w:rPr>
          <w:rFonts w:ascii="Microsoft YaHei" w:eastAsia="Microsoft YaHei" w:hAnsi="Microsoft YaHei" w:cs="Calibri"/>
          <w:b/>
          <w:color w:val="4472C4"/>
          <w:lang w:eastAsia="zh-CN"/>
        </w:rPr>
        <w:t>O1</w:t>
      </w:r>
      <w:r w:rsidRPr="00C201AB">
        <w:rPr>
          <w:rFonts w:ascii="Microsoft YaHei" w:eastAsia="Microsoft YaHei" w:hAnsi="Microsoft YaHei" w:cs="Calibri" w:hint="eastAsia"/>
          <w:b/>
          <w:color w:val="4472C4"/>
          <w:lang w:eastAsia="zh-CN"/>
        </w:rPr>
        <w:t>：建立现有地基温室气体测量的详尽清单。</w:t>
      </w:r>
    </w:p>
    <w:p w14:paraId="0EBF5A32" w14:textId="2CEC05B2" w:rsidR="00815559" w:rsidRPr="00C201AB" w:rsidRDefault="00D41BA6" w:rsidP="001A05EC">
      <w:pPr>
        <w:tabs>
          <w:tab w:val="clear" w:pos="1134"/>
        </w:tabs>
        <w:spacing w:before="240" w:after="120"/>
        <w:jc w:val="left"/>
        <w:rPr>
          <w:rFonts w:ascii="SimSun" w:eastAsia="SimSun" w:hAnsi="SimSun" w:cs="Calibri"/>
          <w:bCs/>
          <w:lang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5DF3D70D" w14:textId="0746744F" w:rsidR="00815559" w:rsidRPr="00815559" w:rsidRDefault="001E3DE0" w:rsidP="001E3DE0">
      <w:pPr>
        <w:tabs>
          <w:tab w:val="clear" w:pos="1134"/>
        </w:tabs>
        <w:spacing w:before="240"/>
        <w:ind w:left="714" w:hanging="357"/>
        <w:jc w:val="left"/>
        <w:rPr>
          <w:rFonts w:eastAsia="DengXian Light" w:cs="Calibri"/>
          <w:bCs/>
          <w:lang w:eastAsia="zh-CN"/>
        </w:rPr>
      </w:pPr>
      <w:r w:rsidRPr="00815559">
        <w:rPr>
          <w:rFonts w:ascii="Symbol" w:eastAsia="DengXian Light" w:hAnsi="Symbol" w:cs="Calibri"/>
          <w:bCs/>
          <w:lang w:eastAsia="zh-CN"/>
        </w:rPr>
        <w:t></w:t>
      </w:r>
      <w:r w:rsidRPr="00815559">
        <w:rPr>
          <w:rFonts w:ascii="Symbol" w:eastAsia="DengXian Light" w:hAnsi="Symbol" w:cs="Calibri"/>
          <w:bCs/>
          <w:lang w:eastAsia="zh-CN"/>
        </w:rPr>
        <w:tab/>
      </w:r>
      <w:r w:rsidR="00E810F5" w:rsidRPr="00E810F5">
        <w:rPr>
          <w:rFonts w:ascii="SimSun" w:eastAsia="SimSun" w:hAnsi="SimSun" w:cs="SimSun" w:hint="eastAsia"/>
          <w:lang w:val="en-US" w:eastAsia="zh-CN"/>
        </w:rPr>
        <w:t>可用于</w:t>
      </w:r>
      <w:r w:rsidR="00E810F5" w:rsidRPr="00E810F5">
        <w:rPr>
          <w:rFonts w:eastAsia="Calibri" w:cs="Calibri"/>
          <w:lang w:val="en-US" w:eastAsia="zh-CN"/>
        </w:rPr>
        <w:t>G3W</w:t>
      </w:r>
      <w:r w:rsidR="00E810F5" w:rsidRPr="00E810F5">
        <w:rPr>
          <w:rFonts w:ascii="SimSun" w:eastAsia="SimSun" w:hAnsi="SimSun" w:cs="SimSun" w:hint="eastAsia"/>
          <w:lang w:val="en-US" w:eastAsia="zh-CN"/>
        </w:rPr>
        <w:t>的温室气体测量综合清单</w:t>
      </w:r>
      <w:r w:rsidR="00C44A24">
        <w:rPr>
          <w:rFonts w:ascii="SimSun" w:eastAsia="SimSun" w:hAnsi="SimSun" w:cs="SimSun" w:hint="eastAsia"/>
          <w:lang w:val="en-US" w:eastAsia="zh-CN"/>
        </w:rPr>
        <w:t>并</w:t>
      </w:r>
      <w:r w:rsidR="00C44A24" w:rsidRPr="00C44A24">
        <w:rPr>
          <w:rFonts w:ascii="SimSun" w:eastAsia="SimSun" w:hAnsi="SimSun" w:cs="SimSun" w:hint="eastAsia"/>
          <w:lang w:val="en-US" w:eastAsia="zh-CN"/>
        </w:rPr>
        <w:t>整合</w:t>
      </w:r>
      <w:r w:rsidR="00C44A24">
        <w:rPr>
          <w:rFonts w:ascii="SimSun" w:eastAsia="SimSun" w:hAnsi="SimSun" w:cs="SimSun" w:hint="eastAsia"/>
          <w:lang w:val="en-US" w:eastAsia="zh-CN"/>
        </w:rPr>
        <w:t>“</w:t>
      </w:r>
      <w:r w:rsidR="00C44A24" w:rsidRPr="001E3DE0">
        <w:rPr>
          <w:rFonts w:eastAsia="Calibri" w:cs="Calibri"/>
          <w:lang w:val="en-US" w:eastAsia="zh-CN"/>
        </w:rPr>
        <w:t>OSCAR</w:t>
      </w:r>
      <w:r w:rsidR="00C44A24" w:rsidRPr="00C44A24">
        <w:rPr>
          <w:rFonts w:ascii="SimSun" w:eastAsia="SimSun" w:hAnsi="SimSun" w:cs="SimSun"/>
          <w:lang w:val="en-US" w:eastAsia="zh-CN"/>
        </w:rPr>
        <w:t>/</w:t>
      </w:r>
      <w:r w:rsidR="00C44A24">
        <w:rPr>
          <w:rFonts w:ascii="SimSun" w:eastAsia="SimSun" w:hAnsi="SimSun" w:cs="SimSun" w:hint="eastAsia"/>
          <w:lang w:val="en-US" w:eastAsia="zh-CN"/>
        </w:rPr>
        <w:t>地表”</w:t>
      </w:r>
      <w:r w:rsidR="00C44A24" w:rsidRPr="00C44A24">
        <w:rPr>
          <w:rFonts w:ascii="SimSun" w:eastAsia="SimSun" w:hAnsi="SimSun" w:cs="SimSun" w:hint="eastAsia"/>
          <w:lang w:val="en-US" w:eastAsia="zh-CN"/>
        </w:rPr>
        <w:t>和</w:t>
      </w:r>
      <w:r w:rsidR="00C44A24">
        <w:rPr>
          <w:rFonts w:ascii="SimSun" w:eastAsia="SimSun" w:hAnsi="SimSun" w:cs="SimSun" w:hint="eastAsia"/>
          <w:lang w:val="en-US" w:eastAsia="zh-CN"/>
        </w:rPr>
        <w:t>“</w:t>
      </w:r>
      <w:r w:rsidR="00C44A24" w:rsidRPr="001E3DE0">
        <w:rPr>
          <w:rFonts w:eastAsia="Calibri" w:cs="Calibri"/>
          <w:lang w:val="en-US" w:eastAsia="zh-CN"/>
        </w:rPr>
        <w:t>OSCAR</w:t>
      </w:r>
      <w:r w:rsidR="00C44A24" w:rsidRPr="00C44A24">
        <w:rPr>
          <w:rFonts w:ascii="SimSun" w:eastAsia="SimSun" w:hAnsi="SimSun" w:cs="SimSun"/>
          <w:lang w:val="en-US" w:eastAsia="zh-CN"/>
        </w:rPr>
        <w:t>/</w:t>
      </w:r>
      <w:r w:rsidR="00C44A24">
        <w:rPr>
          <w:rFonts w:ascii="SimSun" w:eastAsia="SimSun" w:hAnsi="SimSun" w:cs="SimSun" w:hint="eastAsia"/>
          <w:lang w:val="en-US" w:eastAsia="zh-CN"/>
        </w:rPr>
        <w:t>空间”</w:t>
      </w:r>
      <w:r w:rsidR="00C44A24" w:rsidRPr="00C44A24">
        <w:rPr>
          <w:rFonts w:ascii="SimSun" w:eastAsia="SimSun" w:hAnsi="SimSun" w:cs="SimSun" w:hint="eastAsia"/>
          <w:lang w:val="en-US" w:eastAsia="zh-CN"/>
        </w:rPr>
        <w:t>中缺失的元素</w:t>
      </w:r>
      <w:del w:id="104" w:author="Fengqi LI" w:date="2024-05-13T09:11:00Z">
        <w:r w:rsidR="00C44A24" w:rsidRPr="00C44A24" w:rsidDel="00FC41A9">
          <w:rPr>
            <w:rFonts w:ascii="SimSun" w:eastAsia="SimSun" w:hAnsi="SimSun" w:cs="SimSun"/>
            <w:lang w:val="en-US" w:eastAsia="zh-CN"/>
          </w:rPr>
          <w:delText>[</w:delText>
        </w:r>
        <w:r w:rsidR="00C44A24" w:rsidRPr="001E3DE0" w:rsidDel="00FC41A9">
          <w:rPr>
            <w:rFonts w:ascii="SimSun" w:eastAsia="SimSun" w:hAnsi="SimSun" w:cs="SimSun" w:hint="eastAsia"/>
            <w:i/>
            <w:iCs/>
            <w:lang w:val="en-US" w:eastAsia="zh-CN"/>
          </w:rPr>
          <w:delText>瑞士</w:delText>
        </w:r>
        <w:r w:rsidR="00C44A24" w:rsidRPr="00C44A24" w:rsidDel="00FC41A9">
          <w:rPr>
            <w:rFonts w:ascii="SimSun" w:eastAsia="SimSun" w:hAnsi="SimSun" w:cs="SimSun"/>
            <w:lang w:val="en-US" w:eastAsia="zh-CN"/>
          </w:rPr>
          <w:delText>]</w:delText>
        </w:r>
      </w:del>
    </w:p>
    <w:p w14:paraId="6E8DF1F9" w14:textId="7C348E5D" w:rsidR="00815559" w:rsidRPr="00815559" w:rsidRDefault="001E3DE0" w:rsidP="001E3DE0">
      <w:pPr>
        <w:tabs>
          <w:tab w:val="clear" w:pos="1134"/>
        </w:tabs>
        <w:spacing w:before="240"/>
        <w:ind w:left="714" w:hanging="357"/>
        <w:jc w:val="left"/>
        <w:rPr>
          <w:rFonts w:eastAsia="DengXian Light" w:cs="Calibri"/>
          <w:bCs/>
          <w:lang w:eastAsia="zh-CN"/>
        </w:rPr>
      </w:pPr>
      <w:r w:rsidRPr="00815559">
        <w:rPr>
          <w:rFonts w:ascii="Symbol" w:eastAsia="DengXian Light" w:hAnsi="Symbol" w:cs="Calibri"/>
          <w:bCs/>
          <w:lang w:eastAsia="zh-CN"/>
        </w:rPr>
        <w:t></w:t>
      </w:r>
      <w:r w:rsidRPr="00815559">
        <w:rPr>
          <w:rFonts w:ascii="Symbol" w:eastAsia="DengXian Light" w:hAnsi="Symbol" w:cs="Calibri"/>
          <w:bCs/>
          <w:lang w:eastAsia="zh-CN"/>
        </w:rPr>
        <w:tab/>
      </w:r>
      <w:r w:rsidR="002B452E" w:rsidRPr="002B452E">
        <w:rPr>
          <w:rFonts w:eastAsia="SimSun"/>
          <w:lang w:eastAsia="zh-CN"/>
        </w:rPr>
        <w:t>差距分析，将反演模式（行动</w:t>
      </w:r>
      <w:r w:rsidR="002B452E" w:rsidRPr="002B452E">
        <w:rPr>
          <w:rFonts w:eastAsia="SimSun"/>
          <w:lang w:eastAsia="zh-CN"/>
        </w:rPr>
        <w:t>P1-P3</w:t>
      </w:r>
      <w:r w:rsidR="002B452E" w:rsidRPr="002B452E">
        <w:rPr>
          <w:rFonts w:eastAsia="SimSun"/>
          <w:lang w:eastAsia="zh-CN"/>
        </w:rPr>
        <w:t>）所需的变量和覆盖范围与目前测量的变量及其覆盖范围进行比较</w:t>
      </w:r>
    </w:p>
    <w:p w14:paraId="5688DF02" w14:textId="65BE8B4A" w:rsidR="00815559" w:rsidRPr="005C7EEE" w:rsidRDefault="005C7EEE" w:rsidP="001A05EC">
      <w:pPr>
        <w:tabs>
          <w:tab w:val="clear" w:pos="1134"/>
        </w:tabs>
        <w:spacing w:before="240" w:after="120"/>
        <w:jc w:val="left"/>
        <w:rPr>
          <w:rFonts w:ascii="Microsoft YaHei" w:eastAsia="Microsoft YaHei" w:hAnsi="Microsoft YaHei" w:cs="Calibri"/>
          <w:b/>
          <w:color w:val="4472C4"/>
          <w:lang w:eastAsia="zh-CN"/>
        </w:rPr>
      </w:pPr>
      <w:r w:rsidRPr="005C7EEE">
        <w:rPr>
          <w:rFonts w:ascii="Microsoft YaHei" w:eastAsia="Microsoft YaHei" w:hAnsi="Microsoft YaHei" w:cs="Calibri" w:hint="eastAsia"/>
          <w:b/>
          <w:color w:val="4472C4"/>
          <w:lang w:eastAsia="zh-CN"/>
        </w:rPr>
        <w:t>行动</w:t>
      </w:r>
      <w:r w:rsidRPr="005C7EEE">
        <w:rPr>
          <w:rFonts w:ascii="Microsoft YaHei" w:eastAsia="Microsoft YaHei" w:hAnsi="Microsoft YaHei" w:cs="Calibri"/>
          <w:b/>
          <w:color w:val="4472C4"/>
          <w:lang w:eastAsia="zh-CN"/>
        </w:rPr>
        <w:t>O2</w:t>
      </w:r>
      <w:r w:rsidRPr="005C7EEE">
        <w:rPr>
          <w:rFonts w:ascii="Microsoft YaHei" w:eastAsia="Microsoft YaHei" w:hAnsi="Microsoft YaHei" w:cs="Calibri" w:hint="eastAsia"/>
          <w:b/>
          <w:color w:val="4472C4"/>
          <w:lang w:eastAsia="zh-CN"/>
        </w:rPr>
        <w:t>：制定温室气体监测标准，修订和协调现有的温室气体测量要求。</w:t>
      </w:r>
      <w:r w:rsidR="00815559" w:rsidRPr="005C7EEE">
        <w:rPr>
          <w:rFonts w:ascii="Microsoft YaHei" w:eastAsia="Microsoft YaHei" w:hAnsi="Microsoft YaHei" w:cs="Calibri"/>
          <w:b/>
          <w:color w:val="4472C4"/>
          <w:lang w:eastAsia="zh-CN"/>
        </w:rPr>
        <w:t xml:space="preserve"> </w:t>
      </w:r>
    </w:p>
    <w:p w14:paraId="5BE02BD0" w14:textId="4BF6CB12" w:rsidR="00815559" w:rsidRPr="00815559" w:rsidRDefault="00D41BA6" w:rsidP="001A05EC">
      <w:pPr>
        <w:tabs>
          <w:tab w:val="clear" w:pos="1134"/>
        </w:tabs>
        <w:spacing w:before="240" w:after="120"/>
        <w:jc w:val="left"/>
        <w:rPr>
          <w:rFonts w:eastAsia="DengXian Light" w:cs="Calibri"/>
          <w:bCs/>
          <w:lang w:eastAsia="zh-CN"/>
        </w:rPr>
      </w:pPr>
      <w:r>
        <w:rPr>
          <w:rFonts w:eastAsia="SimSun" w:cs="Calibri"/>
          <w:bCs/>
          <w:lang w:eastAsia="zh-CN"/>
        </w:rPr>
        <w:t>衡量成功与否的标准</w:t>
      </w:r>
      <w:r w:rsidR="00574348" w:rsidRPr="00574348">
        <w:rPr>
          <w:rFonts w:eastAsia="SimSun" w:cs="Calibri"/>
          <w:bCs/>
          <w:lang w:eastAsia="zh-CN"/>
        </w:rPr>
        <w:t>是纳入既定的观测要求，观测系统能力分析和评审工具</w:t>
      </w:r>
      <w:r w:rsidR="00A917FE">
        <w:rPr>
          <w:rFonts w:eastAsia="SimSun" w:cs="Calibri" w:hint="eastAsia"/>
          <w:bCs/>
          <w:lang w:eastAsia="zh-CN"/>
        </w:rPr>
        <w:t>需求</w:t>
      </w:r>
      <w:r w:rsidR="00574348" w:rsidRPr="00574348">
        <w:rPr>
          <w:rFonts w:eastAsia="SimSun" w:cs="Calibri"/>
          <w:bCs/>
          <w:lang w:eastAsia="zh-CN"/>
        </w:rPr>
        <w:t>（</w:t>
      </w:r>
      <w:r w:rsidR="00574348" w:rsidRPr="00574348">
        <w:rPr>
          <w:rFonts w:eastAsia="SimSun" w:cs="Calibri"/>
          <w:bCs/>
          <w:lang w:eastAsia="zh-CN"/>
        </w:rPr>
        <w:t>OSCAR</w:t>
      </w:r>
      <w:r w:rsidR="00A917FE">
        <w:rPr>
          <w:rFonts w:eastAsia="SimSun" w:cs="Calibri" w:hint="eastAsia"/>
          <w:bCs/>
          <w:lang w:eastAsia="zh-CN"/>
        </w:rPr>
        <w:t>/</w:t>
      </w:r>
      <w:r w:rsidR="00A917FE">
        <w:rPr>
          <w:rFonts w:eastAsia="SimSun" w:cs="Calibri" w:hint="eastAsia"/>
          <w:bCs/>
          <w:lang w:eastAsia="zh-CN"/>
        </w:rPr>
        <w:t>需求</w:t>
      </w:r>
      <w:del w:id="105" w:author="Fengqi LI" w:date="2024-05-13T09:11:00Z">
        <w:r w:rsidR="006E6F9A" w:rsidRPr="00C44A24" w:rsidDel="00FC41A9">
          <w:rPr>
            <w:rFonts w:ascii="SimSun" w:eastAsia="SimSun" w:hAnsi="SimSun" w:cs="SimSun"/>
            <w:lang w:val="en-US" w:eastAsia="zh-CN"/>
          </w:rPr>
          <w:delText>[</w:delText>
        </w:r>
        <w:r w:rsidR="006E6F9A" w:rsidRPr="00B93FC2" w:rsidDel="00FC41A9">
          <w:rPr>
            <w:rFonts w:ascii="SimSun" w:eastAsia="SimSun" w:hAnsi="SimSun" w:cs="SimSun" w:hint="eastAsia"/>
            <w:i/>
            <w:iCs/>
            <w:lang w:val="en-US" w:eastAsia="zh-CN"/>
          </w:rPr>
          <w:delText>瑞士</w:delText>
        </w:r>
        <w:r w:rsidR="006E6F9A" w:rsidRPr="00C44A24" w:rsidDel="00FC41A9">
          <w:rPr>
            <w:rFonts w:ascii="SimSun" w:eastAsia="SimSun" w:hAnsi="SimSun" w:cs="SimSun"/>
            <w:lang w:val="en-US" w:eastAsia="zh-CN"/>
          </w:rPr>
          <w:delText>]</w:delText>
        </w:r>
      </w:del>
      <w:r w:rsidR="00574348" w:rsidRPr="00574348">
        <w:rPr>
          <w:rFonts w:eastAsia="SimSun" w:cs="Calibri"/>
          <w:bCs/>
          <w:lang w:eastAsia="zh-CN"/>
        </w:rPr>
        <w:t>）数据库、质量保证</w:t>
      </w:r>
      <w:r w:rsidR="00574348" w:rsidRPr="00574348">
        <w:rPr>
          <w:rFonts w:eastAsia="SimSun" w:cs="Calibri"/>
          <w:bCs/>
          <w:lang w:eastAsia="zh-CN"/>
        </w:rPr>
        <w:t>/</w:t>
      </w:r>
      <w:r w:rsidR="00574348" w:rsidRPr="00574348">
        <w:rPr>
          <w:rFonts w:eastAsia="SimSun" w:cs="Calibri"/>
          <w:bCs/>
          <w:lang w:eastAsia="zh-CN"/>
        </w:rPr>
        <w:t>质量控制（</w:t>
      </w:r>
      <w:r w:rsidR="00574348" w:rsidRPr="00574348">
        <w:rPr>
          <w:rFonts w:eastAsia="SimSun" w:cs="Calibri"/>
          <w:bCs/>
          <w:lang w:eastAsia="zh-CN"/>
        </w:rPr>
        <w:t>QA/QC</w:t>
      </w:r>
      <w:r w:rsidR="00574348" w:rsidRPr="00574348">
        <w:rPr>
          <w:rFonts w:eastAsia="SimSun" w:cs="Calibri"/>
          <w:bCs/>
          <w:lang w:eastAsia="zh-CN"/>
        </w:rPr>
        <w:t>）指导方针库和分</w:t>
      </w:r>
      <w:r w:rsidR="00552B04">
        <w:rPr>
          <w:rFonts w:eastAsia="SimSun" w:cs="Calibri" w:hint="eastAsia"/>
          <w:bCs/>
          <w:lang w:eastAsia="zh-CN"/>
        </w:rPr>
        <w:t>级</w:t>
      </w:r>
      <w:r w:rsidR="00574348" w:rsidRPr="00574348">
        <w:rPr>
          <w:rFonts w:eastAsia="SimSun" w:cs="Calibri"/>
          <w:bCs/>
          <w:lang w:eastAsia="zh-CN"/>
        </w:rPr>
        <w:t>网络规格。</w:t>
      </w:r>
      <w:r w:rsidR="00815559" w:rsidRPr="00815559">
        <w:rPr>
          <w:rFonts w:eastAsia="DengXian Light" w:cs="Calibri"/>
          <w:bCs/>
          <w:lang w:eastAsia="zh-CN"/>
        </w:rPr>
        <w:t xml:space="preserve"> </w:t>
      </w:r>
    </w:p>
    <w:p w14:paraId="41FDAD78" w14:textId="3F602974" w:rsidR="00815559" w:rsidRPr="00815559" w:rsidRDefault="00807ACA" w:rsidP="001A05EC">
      <w:pPr>
        <w:tabs>
          <w:tab w:val="clear" w:pos="1134"/>
        </w:tabs>
        <w:spacing w:before="240" w:after="120"/>
        <w:jc w:val="left"/>
        <w:rPr>
          <w:rFonts w:eastAsia="DengXian Light" w:cs="Calibri"/>
          <w:b/>
          <w:color w:val="4472C4"/>
          <w:lang w:eastAsia="zh-CN"/>
        </w:rPr>
      </w:pPr>
      <w:r w:rsidRPr="00807ACA">
        <w:rPr>
          <w:rFonts w:ascii="Microsoft YaHei" w:eastAsia="Microsoft YaHei" w:hAnsi="Microsoft YaHei" w:cs="Calibri" w:hint="eastAsia"/>
          <w:b/>
          <w:color w:val="4472C4"/>
          <w:lang w:eastAsia="zh-CN"/>
        </w:rPr>
        <w:t>行动</w:t>
      </w:r>
      <w:r w:rsidRPr="00807ACA">
        <w:rPr>
          <w:rFonts w:ascii="Microsoft YaHei" w:eastAsia="Microsoft YaHei" w:hAnsi="Microsoft YaHei" w:cs="Calibri"/>
          <w:b/>
          <w:color w:val="4472C4"/>
          <w:lang w:eastAsia="zh-CN"/>
        </w:rPr>
        <w:t>O3</w:t>
      </w:r>
      <w:r w:rsidRPr="00807ACA">
        <w:rPr>
          <w:rFonts w:ascii="Microsoft YaHei" w:eastAsia="Microsoft YaHei" w:hAnsi="Microsoft YaHei" w:cs="Calibri" w:hint="eastAsia"/>
          <w:b/>
          <w:color w:val="4472C4"/>
          <w:lang w:eastAsia="zh-CN"/>
        </w:rPr>
        <w:t>：为长期温室气体观测活动制定路线图。</w:t>
      </w:r>
    </w:p>
    <w:p w14:paraId="3BF4A571" w14:textId="4D0ACA7E" w:rsidR="00815559" w:rsidRPr="00815559" w:rsidRDefault="00D41BA6" w:rsidP="001A05EC">
      <w:pPr>
        <w:tabs>
          <w:tab w:val="clear" w:pos="1134"/>
        </w:tabs>
        <w:spacing w:before="240" w:after="120"/>
        <w:jc w:val="left"/>
        <w:rPr>
          <w:rFonts w:eastAsia="DengXian Light" w:cs="Calibri"/>
          <w:bCs/>
          <w:lang w:eastAsia="zh-CN"/>
        </w:rPr>
      </w:pPr>
      <w:r>
        <w:rPr>
          <w:rFonts w:ascii="SimSun" w:eastAsia="SimSun" w:hAnsi="SimSun" w:cs="Calibri" w:hint="eastAsia"/>
          <w:bCs/>
          <w:lang w:eastAsia="zh-CN"/>
        </w:rPr>
        <w:t>衡量成功与否的标准</w:t>
      </w:r>
      <w:r w:rsidR="00807ACA" w:rsidRPr="00807ACA">
        <w:rPr>
          <w:rFonts w:ascii="SimSun" w:eastAsia="SimSun" w:hAnsi="SimSun" w:cs="Calibri" w:hint="eastAsia"/>
          <w:bCs/>
          <w:lang w:eastAsia="zh-CN"/>
        </w:rPr>
        <w:t>将是建立可持续观测系统的长期战略</w:t>
      </w:r>
      <w:r w:rsidR="002B2C43">
        <w:rPr>
          <w:rFonts w:ascii="SimSun" w:eastAsia="SimSun" w:hAnsi="SimSun" w:cs="Calibri" w:hint="eastAsia"/>
          <w:bCs/>
          <w:lang w:eastAsia="zh-CN"/>
        </w:rPr>
        <w:t>，</w:t>
      </w:r>
      <w:r w:rsidR="002B2C43" w:rsidRPr="002B2C43">
        <w:rPr>
          <w:rFonts w:ascii="SimSun" w:eastAsia="SimSun" w:hAnsi="SimSun" w:cs="Calibri" w:hint="eastAsia"/>
          <w:bCs/>
          <w:lang w:eastAsia="zh-CN"/>
        </w:rPr>
        <w:t>以</w:t>
      </w:r>
      <w:r w:rsidR="002B2C43">
        <w:rPr>
          <w:rFonts w:ascii="SimSun" w:eastAsia="SimSun" w:hAnsi="SimSun" w:cs="Calibri" w:hint="eastAsia"/>
          <w:bCs/>
          <w:lang w:eastAsia="zh-CN"/>
        </w:rPr>
        <w:t>应对</w:t>
      </w:r>
      <w:r w:rsidR="002B2C43" w:rsidRPr="002B2C43">
        <w:rPr>
          <w:rFonts w:ascii="SimSun" w:eastAsia="SimSun" w:hAnsi="SimSun" w:cs="Calibri" w:hint="eastAsia"/>
          <w:bCs/>
          <w:lang w:eastAsia="zh-CN"/>
        </w:rPr>
        <w:t>其可持续筹资问题</w:t>
      </w:r>
      <w:r w:rsidR="00807ACA" w:rsidRPr="00807ACA">
        <w:rPr>
          <w:rFonts w:ascii="SimSun" w:eastAsia="SimSun" w:hAnsi="SimSun" w:cs="Calibri" w:hint="eastAsia"/>
          <w:bCs/>
          <w:lang w:eastAsia="zh-CN"/>
        </w:rPr>
        <w:t>。</w:t>
      </w:r>
      <w:r w:rsidR="00815559" w:rsidRPr="00815559">
        <w:rPr>
          <w:rFonts w:eastAsia="DengXian Light" w:cs="Calibri"/>
          <w:bCs/>
          <w:lang w:eastAsia="zh-CN"/>
        </w:rPr>
        <w:t xml:space="preserve"> </w:t>
      </w:r>
      <w:del w:id="106" w:author="Fengqi LI" w:date="2024-05-13T09:11:00Z">
        <w:r w:rsidR="00915ABC" w:rsidRPr="00C44A24" w:rsidDel="00FC41A9">
          <w:rPr>
            <w:rFonts w:ascii="SimSun" w:eastAsia="SimSun" w:hAnsi="SimSun" w:cs="SimSun"/>
            <w:lang w:val="en-US" w:eastAsia="zh-CN"/>
          </w:rPr>
          <w:delText>[</w:delText>
        </w:r>
        <w:r w:rsidR="00915ABC" w:rsidRPr="00B93FC2" w:rsidDel="00FC41A9">
          <w:rPr>
            <w:rFonts w:ascii="SimSun" w:eastAsia="SimSun" w:hAnsi="SimSun" w:cs="SimSun" w:hint="eastAsia"/>
            <w:i/>
            <w:iCs/>
            <w:lang w:val="en-US" w:eastAsia="zh-CN"/>
          </w:rPr>
          <w:delText>瑞士</w:delText>
        </w:r>
        <w:r w:rsidR="00915ABC" w:rsidRPr="00C44A24" w:rsidDel="00FC41A9">
          <w:rPr>
            <w:rFonts w:ascii="SimSun" w:eastAsia="SimSun" w:hAnsi="SimSun" w:cs="SimSun"/>
            <w:lang w:val="en-US" w:eastAsia="zh-CN"/>
          </w:rPr>
          <w:delText>]</w:delText>
        </w:r>
      </w:del>
    </w:p>
    <w:p w14:paraId="337BB984" w14:textId="639617C1" w:rsidR="00815559" w:rsidRPr="00815559" w:rsidRDefault="00815559" w:rsidP="00362A3B">
      <w:pPr>
        <w:spacing w:before="240" w:after="120"/>
        <w:jc w:val="left"/>
        <w:rPr>
          <w:rFonts w:eastAsia="DengXian Light" w:cs="Calibri"/>
          <w:b/>
          <w:lang w:eastAsia="zh-CN"/>
        </w:rPr>
      </w:pPr>
      <w:r w:rsidRPr="00815559">
        <w:rPr>
          <w:rFonts w:eastAsia="DengXian Light" w:cs="Calibri"/>
          <w:b/>
          <w:lang w:eastAsia="zh-CN"/>
        </w:rPr>
        <w:t xml:space="preserve">3.2 </w:t>
      </w:r>
      <w:r w:rsidR="00362A3B">
        <w:rPr>
          <w:rFonts w:eastAsia="DengXian Light" w:cs="Calibri"/>
          <w:b/>
          <w:lang w:eastAsia="zh-CN"/>
        </w:rPr>
        <w:tab/>
      </w:r>
      <w:r w:rsidR="00807ACA" w:rsidRPr="00807ACA">
        <w:rPr>
          <w:rFonts w:ascii="Microsoft YaHei" w:eastAsia="Microsoft YaHei" w:hAnsi="Microsoft YaHei" w:cs="Calibri" w:hint="eastAsia"/>
          <w:b/>
          <w:lang w:eastAsia="zh-CN"/>
        </w:rPr>
        <w:t>主题：地基、近地表、现场测量温室气体（大气）</w:t>
      </w:r>
    </w:p>
    <w:p w14:paraId="2C88D226" w14:textId="64F69A9B" w:rsidR="00815559" w:rsidRPr="00815559" w:rsidRDefault="0076448E" w:rsidP="001A05EC">
      <w:pPr>
        <w:tabs>
          <w:tab w:val="clear" w:pos="1134"/>
        </w:tabs>
        <w:spacing w:before="240" w:after="120"/>
        <w:jc w:val="left"/>
        <w:rPr>
          <w:rFonts w:eastAsia="DengXian Light"/>
          <w:b/>
          <w:bCs/>
          <w:color w:val="4472C4"/>
          <w:lang w:eastAsia="zh-CN"/>
        </w:rPr>
      </w:pPr>
      <w:r w:rsidRPr="0076448E">
        <w:rPr>
          <w:rFonts w:ascii="Microsoft YaHei" w:eastAsia="Microsoft YaHei" w:hAnsi="Microsoft YaHei" w:hint="eastAsia"/>
          <w:b/>
          <w:bCs/>
          <w:color w:val="4472C4"/>
          <w:lang w:eastAsia="zh-CN"/>
        </w:rPr>
        <w:t>行动</w:t>
      </w:r>
      <w:r w:rsidRPr="0076448E">
        <w:rPr>
          <w:rFonts w:ascii="Microsoft YaHei" w:eastAsia="Microsoft YaHei" w:hAnsi="Microsoft YaHei"/>
          <w:b/>
          <w:bCs/>
          <w:color w:val="4472C4"/>
          <w:lang w:eastAsia="zh-CN"/>
        </w:rPr>
        <w:t>O4</w:t>
      </w:r>
      <w:r w:rsidRPr="0076448E">
        <w:rPr>
          <w:rFonts w:ascii="Microsoft YaHei" w:eastAsia="Microsoft YaHei" w:hAnsi="Microsoft YaHei" w:hint="eastAsia"/>
          <w:b/>
          <w:bCs/>
          <w:color w:val="4472C4"/>
          <w:lang w:eastAsia="zh-CN"/>
        </w:rPr>
        <w:t>：解决地基近地表温室气体观测（大气）中现有的时空数据缺口。</w:t>
      </w:r>
    </w:p>
    <w:p w14:paraId="17F2C370" w14:textId="1F572328" w:rsidR="00815559" w:rsidRPr="001E3DE0" w:rsidRDefault="00D41BA6" w:rsidP="001A05EC">
      <w:pPr>
        <w:tabs>
          <w:tab w:val="clear" w:pos="1134"/>
        </w:tabs>
        <w:spacing w:before="240" w:after="120"/>
        <w:jc w:val="left"/>
        <w:rPr>
          <w:rFonts w:eastAsia="SimSun" w:cs="Calibri"/>
          <w:bCs/>
          <w:lang w:eastAsia="zh-CN"/>
        </w:rPr>
      </w:pPr>
      <w:r>
        <w:rPr>
          <w:rFonts w:ascii="SimSun" w:eastAsia="SimSun" w:hAnsi="SimSun" w:cs="Calibri" w:hint="eastAsia"/>
          <w:bCs/>
          <w:lang w:eastAsia="zh-CN"/>
        </w:rPr>
        <w:t>衡量成功与否的标准</w:t>
      </w:r>
      <w:r w:rsidR="006427E8" w:rsidRPr="006427E8">
        <w:rPr>
          <w:rFonts w:ascii="SimSun" w:eastAsia="SimSun" w:hAnsi="SimSun" w:cs="Calibri" w:hint="eastAsia"/>
          <w:bCs/>
          <w:lang w:eastAsia="zh-CN"/>
        </w:rPr>
        <w:t>包括</w:t>
      </w:r>
      <w:ins w:id="107" w:author="Fengqi LI" w:date="2024-05-13T09:30:00Z">
        <w:r w:rsidR="00974DED" w:rsidRPr="00D8452D">
          <w:rPr>
            <w:rFonts w:eastAsia="SimSun" w:cs="Calibri" w:hint="eastAsia"/>
            <w:bCs/>
            <w:lang w:eastAsia="zh-CN"/>
          </w:rPr>
          <w:t>高效和适当的</w:t>
        </w:r>
        <w:r w:rsidR="00974DED" w:rsidRPr="00974DED">
          <w:rPr>
            <w:rFonts w:eastAsia="SimSun" w:cs="Calibri"/>
            <w:bCs/>
            <w:i/>
            <w:iCs/>
            <w:lang w:eastAsia="zh-CN"/>
            <w:rPrChange w:id="108" w:author="Fengqi LI" w:date="2024-05-13T09:31:00Z">
              <w:rPr>
                <w:rFonts w:eastAsia="SimSun" w:cs="Calibri"/>
                <w:bCs/>
                <w:lang w:eastAsia="zh-CN"/>
              </w:rPr>
            </w:rPrChange>
          </w:rPr>
          <w:t>[</w:t>
        </w:r>
        <w:r w:rsidR="00974DED" w:rsidRPr="00974DED">
          <w:rPr>
            <w:rFonts w:eastAsia="SimSun" w:cs="Calibri" w:hint="eastAsia"/>
            <w:bCs/>
            <w:i/>
            <w:iCs/>
            <w:lang w:eastAsia="zh-CN"/>
            <w:rPrChange w:id="109" w:author="Fengqi LI" w:date="2024-05-13T09:31:00Z">
              <w:rPr>
                <w:rFonts w:eastAsia="SimSun" w:cs="Calibri" w:hint="eastAsia"/>
                <w:bCs/>
                <w:lang w:eastAsia="zh-CN"/>
              </w:rPr>
            </w:rPrChange>
          </w:rPr>
          <w:t>南非，秘书处</w:t>
        </w:r>
        <w:r w:rsidR="00974DED" w:rsidRPr="00974DED">
          <w:rPr>
            <w:rFonts w:eastAsia="SimSun" w:cs="Calibri"/>
            <w:bCs/>
            <w:i/>
            <w:iCs/>
            <w:lang w:eastAsia="zh-CN"/>
            <w:rPrChange w:id="110" w:author="Fengqi LI" w:date="2024-05-13T09:31:00Z">
              <w:rPr>
                <w:rFonts w:eastAsia="SimSun" w:cs="Calibri"/>
                <w:bCs/>
                <w:lang w:eastAsia="zh-CN"/>
              </w:rPr>
            </w:rPrChange>
          </w:rPr>
          <w:t>]</w:t>
        </w:r>
      </w:ins>
      <w:r w:rsidR="006427E8" w:rsidRPr="006427E8">
        <w:rPr>
          <w:rFonts w:ascii="SimSun" w:eastAsia="SimSun" w:hAnsi="SimSun" w:cs="Calibri" w:hint="eastAsia"/>
          <w:bCs/>
          <w:lang w:eastAsia="zh-CN"/>
        </w:rPr>
        <w:t>网络设计、</w:t>
      </w:r>
      <w:ins w:id="111" w:author="Fengqi LI" w:date="2024-05-13T09:31:00Z">
        <w:r w:rsidR="00974DED" w:rsidRPr="00D8452D">
          <w:rPr>
            <w:rFonts w:eastAsia="SimSun" w:cs="Calibri" w:hint="eastAsia"/>
            <w:bCs/>
            <w:lang w:eastAsia="zh-CN"/>
          </w:rPr>
          <w:t>同时考虑到数据稀缺地区</w:t>
        </w:r>
      </w:ins>
      <w:ins w:id="112" w:author="Fengqi LI" w:date="2024-05-13T09:32:00Z">
        <w:r w:rsidR="00680F19">
          <w:rPr>
            <w:rFonts w:eastAsia="SimSun" w:cs="Calibri" w:hint="eastAsia"/>
            <w:bCs/>
            <w:lang w:eastAsia="zh-CN"/>
          </w:rPr>
          <w:t>获取</w:t>
        </w:r>
      </w:ins>
      <w:ins w:id="113" w:author="Fengqi LI" w:date="2024-05-13T09:31:00Z">
        <w:r w:rsidR="00974DED" w:rsidRPr="00D8452D">
          <w:rPr>
            <w:rFonts w:eastAsia="SimSun" w:cs="Calibri" w:hint="eastAsia"/>
            <w:bCs/>
            <w:lang w:eastAsia="zh-CN"/>
          </w:rPr>
          <w:t>区域</w:t>
        </w:r>
        <w:r w:rsidR="00974DED" w:rsidRPr="00D8452D">
          <w:rPr>
            <w:rFonts w:eastAsia="SimSun" w:cs="Calibri"/>
            <w:bCs/>
            <w:lang w:eastAsia="zh-CN"/>
          </w:rPr>
          <w:t>/</w:t>
        </w:r>
        <w:r w:rsidR="00974DED" w:rsidRPr="00D8452D">
          <w:rPr>
            <w:rFonts w:eastAsia="SimSun" w:cs="Calibri" w:hint="eastAsia"/>
            <w:bCs/>
            <w:lang w:eastAsia="zh-CN"/>
          </w:rPr>
          <w:t>中</w:t>
        </w:r>
      </w:ins>
      <w:ins w:id="114" w:author="Fengqi LI" w:date="2024-05-13T09:32:00Z">
        <w:r w:rsidR="00680F19">
          <w:rPr>
            <w:rFonts w:eastAsia="SimSun" w:cs="Calibri" w:hint="eastAsia"/>
            <w:bCs/>
            <w:lang w:eastAsia="zh-CN"/>
          </w:rPr>
          <w:t>心</w:t>
        </w:r>
      </w:ins>
      <w:ins w:id="115" w:author="Fengqi LI" w:date="2024-05-13T09:31:00Z">
        <w:r w:rsidR="00974DED" w:rsidRPr="00D8452D">
          <w:rPr>
            <w:rFonts w:eastAsia="SimSun" w:cs="Calibri" w:hint="eastAsia"/>
            <w:bCs/>
            <w:lang w:eastAsia="zh-CN"/>
          </w:rPr>
          <w:t>校准设施的</w:t>
        </w:r>
      </w:ins>
      <w:ins w:id="116" w:author="Fengqi LI" w:date="2024-05-13T09:32:00Z">
        <w:r w:rsidR="00680F19">
          <w:rPr>
            <w:rFonts w:eastAsia="SimSun" w:cs="Calibri" w:hint="eastAsia"/>
            <w:bCs/>
            <w:lang w:eastAsia="zh-CN"/>
          </w:rPr>
          <w:t>问题</w:t>
        </w:r>
      </w:ins>
      <w:ins w:id="117" w:author="Fengqi LI" w:date="2024-05-13T09:31:00Z">
        <w:r w:rsidR="00974DED" w:rsidRPr="00680F19">
          <w:rPr>
            <w:rFonts w:eastAsia="SimSun" w:cs="Calibri"/>
            <w:bCs/>
            <w:i/>
            <w:iCs/>
            <w:lang w:eastAsia="zh-CN"/>
            <w:rPrChange w:id="118" w:author="Fengqi LI" w:date="2024-05-13T09:32:00Z">
              <w:rPr>
                <w:rFonts w:eastAsia="SimSun" w:cs="Calibri"/>
                <w:bCs/>
                <w:lang w:eastAsia="zh-CN"/>
              </w:rPr>
            </w:rPrChange>
          </w:rPr>
          <w:t>[</w:t>
        </w:r>
        <w:r w:rsidR="00974DED" w:rsidRPr="00680F19">
          <w:rPr>
            <w:rFonts w:eastAsia="SimSun" w:cs="Calibri" w:hint="eastAsia"/>
            <w:bCs/>
            <w:i/>
            <w:iCs/>
            <w:lang w:eastAsia="zh-CN"/>
            <w:rPrChange w:id="119" w:author="Fengqi LI" w:date="2024-05-13T09:32:00Z">
              <w:rPr>
                <w:rFonts w:eastAsia="SimSun" w:cs="Calibri" w:hint="eastAsia"/>
                <w:bCs/>
                <w:lang w:eastAsia="zh-CN"/>
              </w:rPr>
            </w:rPrChange>
          </w:rPr>
          <w:t>南非，秘书处</w:t>
        </w:r>
        <w:r w:rsidR="00974DED" w:rsidRPr="00680F19">
          <w:rPr>
            <w:rFonts w:eastAsia="SimSun" w:cs="Calibri"/>
            <w:bCs/>
            <w:i/>
            <w:iCs/>
            <w:lang w:eastAsia="zh-CN"/>
            <w:rPrChange w:id="120" w:author="Fengqi LI" w:date="2024-05-13T09:32:00Z">
              <w:rPr>
                <w:rFonts w:eastAsia="SimSun" w:cs="Calibri"/>
                <w:bCs/>
                <w:lang w:eastAsia="zh-CN"/>
              </w:rPr>
            </w:rPrChange>
          </w:rPr>
          <w:t>]</w:t>
        </w:r>
        <w:r w:rsidR="00974DED" w:rsidRPr="00D8452D">
          <w:rPr>
            <w:rFonts w:eastAsia="SimSun" w:cs="Calibri" w:hint="eastAsia"/>
            <w:bCs/>
            <w:lang w:eastAsia="zh-CN"/>
          </w:rPr>
          <w:t>、</w:t>
        </w:r>
      </w:ins>
      <w:r w:rsidR="006427E8" w:rsidRPr="006427E8">
        <w:rPr>
          <w:rFonts w:ascii="SimSun" w:eastAsia="SimSun" w:hAnsi="SimSun" w:cs="Calibri" w:hint="eastAsia"/>
          <w:bCs/>
          <w:lang w:eastAsia="zh-CN"/>
        </w:rPr>
        <w:t>最新技术规定和部署机会清单。</w:t>
      </w:r>
      <w:r w:rsidR="00DD2347" w:rsidRPr="001E3DE0">
        <w:rPr>
          <w:rFonts w:eastAsia="SimSun" w:cs="Calibri" w:hint="eastAsia"/>
          <w:bCs/>
          <w:lang w:eastAsia="zh-CN"/>
        </w:rPr>
        <w:t>这将是一个迭代过程，根据现有网络获得的结果</w:t>
      </w:r>
      <w:r w:rsidR="00391DEC">
        <w:rPr>
          <w:rFonts w:eastAsia="SimSun" w:cs="Calibri" w:hint="eastAsia"/>
          <w:bCs/>
          <w:lang w:eastAsia="zh-CN"/>
        </w:rPr>
        <w:t>，应对</w:t>
      </w:r>
      <w:r w:rsidR="00DD2347" w:rsidRPr="001E3DE0">
        <w:rPr>
          <w:rFonts w:eastAsia="SimSun" w:cs="Calibri" w:hint="eastAsia"/>
          <w:bCs/>
          <w:lang w:eastAsia="zh-CN"/>
        </w:rPr>
        <w:t>不断变化的</w:t>
      </w:r>
      <w:r w:rsidR="00391DEC">
        <w:rPr>
          <w:rFonts w:eastAsia="SimSun" w:cs="Calibri" w:hint="eastAsia"/>
          <w:bCs/>
          <w:lang w:eastAsia="zh-CN"/>
        </w:rPr>
        <w:t>需求</w:t>
      </w:r>
      <w:del w:id="121" w:author="Fengqi LI" w:date="2024-05-13T09:11:00Z">
        <w:r w:rsidR="00DD2347" w:rsidRPr="001E3DE0" w:rsidDel="00FC41A9">
          <w:rPr>
            <w:rFonts w:eastAsia="SimSun" w:cs="Calibri"/>
            <w:bCs/>
            <w:lang w:eastAsia="zh-CN"/>
          </w:rPr>
          <w:delText>[</w:delText>
        </w:r>
        <w:r w:rsidR="00DD2347" w:rsidRPr="001E3DE0" w:rsidDel="00FC41A9">
          <w:rPr>
            <w:rFonts w:eastAsia="SimSun" w:cs="Calibri" w:hint="eastAsia"/>
            <w:bCs/>
            <w:i/>
            <w:iCs/>
            <w:lang w:eastAsia="zh-CN"/>
          </w:rPr>
          <w:delText>瑞士</w:delText>
        </w:r>
        <w:r w:rsidR="00DD2347" w:rsidRPr="001E3DE0" w:rsidDel="00FC41A9">
          <w:rPr>
            <w:rFonts w:eastAsia="SimSun" w:cs="Calibri"/>
            <w:bCs/>
            <w:lang w:eastAsia="zh-CN"/>
          </w:rPr>
          <w:delText>]</w:delText>
        </w:r>
      </w:del>
      <w:r w:rsidR="00DD2347" w:rsidRPr="001E3DE0">
        <w:rPr>
          <w:rFonts w:eastAsia="SimSun" w:cs="Calibri" w:hint="eastAsia"/>
          <w:bCs/>
          <w:lang w:eastAsia="zh-CN"/>
        </w:rPr>
        <w:t>。</w:t>
      </w:r>
    </w:p>
    <w:p w14:paraId="57406C0A" w14:textId="40BE70B5" w:rsidR="00815559" w:rsidRPr="00815559" w:rsidRDefault="006427E8" w:rsidP="001A05EC">
      <w:pPr>
        <w:tabs>
          <w:tab w:val="clear" w:pos="1134"/>
        </w:tabs>
        <w:spacing w:before="240" w:after="120"/>
        <w:jc w:val="left"/>
        <w:rPr>
          <w:rFonts w:eastAsia="DengXian Light"/>
          <w:b/>
          <w:bCs/>
          <w:color w:val="4472C4"/>
          <w:lang w:eastAsia="zh-CN"/>
        </w:rPr>
      </w:pPr>
      <w:r w:rsidRPr="006427E8">
        <w:rPr>
          <w:rFonts w:ascii="Microsoft YaHei" w:eastAsia="Microsoft YaHei" w:hAnsi="Microsoft YaHei" w:hint="eastAsia"/>
          <w:b/>
          <w:bCs/>
          <w:color w:val="4472C4"/>
          <w:lang w:eastAsia="zh-CN"/>
        </w:rPr>
        <w:t>行动</w:t>
      </w:r>
      <w:r w:rsidRPr="006427E8">
        <w:rPr>
          <w:rFonts w:ascii="Microsoft YaHei" w:eastAsia="Microsoft YaHei" w:hAnsi="Microsoft YaHei"/>
          <w:b/>
          <w:bCs/>
          <w:color w:val="4472C4"/>
          <w:lang w:eastAsia="zh-CN"/>
        </w:rPr>
        <w:t>O5</w:t>
      </w:r>
      <w:r w:rsidRPr="006427E8">
        <w:rPr>
          <w:rFonts w:ascii="Microsoft YaHei" w:eastAsia="Microsoft YaHei" w:hAnsi="Microsoft YaHei" w:hint="eastAsia"/>
          <w:b/>
          <w:bCs/>
          <w:color w:val="4472C4"/>
          <w:lang w:eastAsia="zh-CN"/>
        </w:rPr>
        <w:t>：开发可持续的高质量温室气体基准网络（第</w:t>
      </w:r>
      <w:r w:rsidRPr="006427E8">
        <w:rPr>
          <w:rFonts w:ascii="Microsoft YaHei" w:eastAsia="Microsoft YaHei" w:hAnsi="Microsoft YaHei"/>
          <w:b/>
          <w:bCs/>
          <w:color w:val="4472C4"/>
          <w:lang w:eastAsia="zh-CN"/>
        </w:rPr>
        <w:t>1</w:t>
      </w:r>
      <w:r w:rsidRPr="006427E8">
        <w:rPr>
          <w:rFonts w:ascii="Microsoft YaHei" w:eastAsia="Microsoft YaHei" w:hAnsi="Microsoft YaHei" w:hint="eastAsia"/>
          <w:b/>
          <w:bCs/>
          <w:color w:val="4472C4"/>
          <w:lang w:eastAsia="zh-CN"/>
        </w:rPr>
        <w:t>级）（大气）。</w:t>
      </w:r>
    </w:p>
    <w:p w14:paraId="5D7D98FE" w14:textId="01CA4EBE" w:rsidR="00815559" w:rsidRPr="00815559" w:rsidRDefault="00D41BA6" w:rsidP="001A05EC">
      <w:pPr>
        <w:tabs>
          <w:tab w:val="clear" w:pos="1134"/>
        </w:tabs>
        <w:spacing w:before="240" w:after="120"/>
        <w:jc w:val="left"/>
        <w:rPr>
          <w:rFonts w:eastAsia="DengXian Light" w:cs="Calibri"/>
          <w:bCs/>
          <w:lang w:eastAsia="zh-CN"/>
        </w:rPr>
      </w:pPr>
      <w:r>
        <w:rPr>
          <w:rFonts w:ascii="SimSun" w:eastAsia="SimSun" w:hAnsi="SimSun" w:cs="Calibri" w:hint="eastAsia"/>
          <w:bCs/>
          <w:lang w:eastAsia="zh-CN"/>
        </w:rPr>
        <w:t>衡量成功与否的标准</w:t>
      </w:r>
      <w:r w:rsidR="00807ACA" w:rsidRPr="00C201AB">
        <w:rPr>
          <w:rFonts w:ascii="SimSun" w:eastAsia="SimSun" w:hAnsi="SimSun" w:cs="Calibri" w:hint="eastAsia"/>
          <w:bCs/>
          <w:lang w:eastAsia="zh-CN"/>
        </w:rPr>
        <w:t>包括：</w:t>
      </w:r>
    </w:p>
    <w:p w14:paraId="36632E8D" w14:textId="3FB0C9A5"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52B04" w:rsidRPr="00552B04">
        <w:rPr>
          <w:rFonts w:eastAsia="SimSun" w:cs="Calibri"/>
          <w:bCs/>
          <w:lang w:eastAsia="zh-CN"/>
        </w:rPr>
        <w:t>将第</w:t>
      </w:r>
      <w:r w:rsidR="00552B04" w:rsidRPr="00552B04">
        <w:rPr>
          <w:rFonts w:eastAsia="SimSun" w:cs="Calibri"/>
          <w:bCs/>
          <w:lang w:eastAsia="zh-CN"/>
        </w:rPr>
        <w:t>1</w:t>
      </w:r>
      <w:r w:rsidR="00552B04" w:rsidRPr="00552B04">
        <w:rPr>
          <w:rFonts w:eastAsia="SimSun" w:cs="Calibri"/>
          <w:bCs/>
          <w:lang w:eastAsia="zh-CN"/>
        </w:rPr>
        <w:t>级网络的定义和技术规则列入《</w:t>
      </w:r>
      <w:r w:rsidR="00552B04" w:rsidRPr="00552B04">
        <w:rPr>
          <w:rFonts w:eastAsia="SimSun" w:cs="Calibri"/>
          <w:bCs/>
          <w:lang w:eastAsia="zh-CN"/>
        </w:rPr>
        <w:t>WMO</w:t>
      </w:r>
      <w:r w:rsidR="00552B04" w:rsidRPr="00552B04">
        <w:rPr>
          <w:rFonts w:eastAsia="SimSun" w:cs="Calibri"/>
          <w:bCs/>
          <w:lang w:eastAsia="zh-CN"/>
        </w:rPr>
        <w:t>技术规则》</w:t>
      </w:r>
      <w:r w:rsidR="00391DEC">
        <w:rPr>
          <w:rFonts w:eastAsia="SimSun" w:cs="Calibri" w:hint="eastAsia"/>
          <w:bCs/>
          <w:lang w:eastAsia="zh-CN"/>
        </w:rPr>
        <w:t>。</w:t>
      </w:r>
    </w:p>
    <w:p w14:paraId="15FDAEBE" w14:textId="060D1A26" w:rsidR="00815559" w:rsidRPr="00815559" w:rsidRDefault="001E3DE0" w:rsidP="001E3DE0">
      <w:pPr>
        <w:tabs>
          <w:tab w:val="clear" w:pos="1134"/>
        </w:tabs>
        <w:spacing w:before="240"/>
        <w:ind w:left="714" w:hanging="357"/>
        <w:jc w:val="left"/>
        <w:rPr>
          <w:rFonts w:eastAsia="DengXian Light" w:cs="Calibri"/>
          <w:bCs/>
          <w:lang w:eastAsia="zh-CN"/>
        </w:rPr>
      </w:pPr>
      <w:r w:rsidRPr="00815559">
        <w:rPr>
          <w:rFonts w:ascii="Symbol" w:eastAsia="DengXian Light" w:hAnsi="Symbol" w:cs="Calibri"/>
          <w:bCs/>
          <w:lang w:eastAsia="zh-CN"/>
        </w:rPr>
        <w:t></w:t>
      </w:r>
      <w:r w:rsidRPr="00815559">
        <w:rPr>
          <w:rFonts w:ascii="Symbol" w:eastAsia="DengXian Light" w:hAnsi="Symbol" w:cs="Calibri"/>
          <w:bCs/>
          <w:lang w:eastAsia="zh-CN"/>
        </w:rPr>
        <w:tab/>
      </w:r>
      <w:r w:rsidR="00552B04" w:rsidRPr="00552B04">
        <w:rPr>
          <w:rFonts w:ascii="SimSun" w:eastAsia="SimSun" w:hAnsi="SimSun" w:cs="SimSun" w:hint="eastAsia"/>
          <w:lang w:val="en-US" w:eastAsia="zh-CN"/>
        </w:rPr>
        <w:t>制定最高级别网络的测量指导方针</w:t>
      </w:r>
      <w:r w:rsidR="00552B04" w:rsidRPr="00552B04">
        <w:rPr>
          <w:rFonts w:eastAsia="Calibri" w:cs="Calibri"/>
          <w:lang w:val="en-US" w:eastAsia="zh-CN"/>
        </w:rPr>
        <w:t>/</w:t>
      </w:r>
      <w:r w:rsidR="00552B04" w:rsidRPr="00552B04">
        <w:rPr>
          <w:rFonts w:ascii="SimSun" w:eastAsia="SimSun" w:hAnsi="SimSun" w:cs="SimSun" w:hint="eastAsia"/>
          <w:lang w:val="en-US" w:eastAsia="zh-CN"/>
        </w:rPr>
        <w:t>标准操作程序。</w:t>
      </w:r>
      <w:r w:rsidR="00815559" w:rsidRPr="00815559">
        <w:rPr>
          <w:rFonts w:eastAsia="DengXian Light" w:cs="Calibri"/>
          <w:bCs/>
          <w:lang w:eastAsia="zh-CN"/>
        </w:rPr>
        <w:t xml:space="preserve"> </w:t>
      </w:r>
    </w:p>
    <w:p w14:paraId="4025687E" w14:textId="75686382" w:rsidR="00815559" w:rsidRPr="00815559" w:rsidRDefault="00552B04" w:rsidP="001A05EC">
      <w:pPr>
        <w:tabs>
          <w:tab w:val="clear" w:pos="1134"/>
        </w:tabs>
        <w:spacing w:before="240" w:after="120"/>
        <w:jc w:val="left"/>
        <w:rPr>
          <w:rFonts w:eastAsia="DengXian Light"/>
          <w:b/>
          <w:bCs/>
          <w:color w:val="4472C4"/>
          <w:lang w:eastAsia="zh-CN"/>
        </w:rPr>
      </w:pPr>
      <w:r w:rsidRPr="00552B04">
        <w:rPr>
          <w:rFonts w:ascii="Microsoft YaHei" w:eastAsia="Microsoft YaHei" w:hAnsi="Microsoft YaHei" w:hint="eastAsia"/>
          <w:b/>
          <w:bCs/>
          <w:color w:val="4472C4"/>
          <w:lang w:eastAsia="zh-CN"/>
        </w:rPr>
        <w:t>行动</w:t>
      </w:r>
      <w:r w:rsidRPr="00552B04">
        <w:rPr>
          <w:rFonts w:ascii="Microsoft YaHei" w:eastAsia="Microsoft YaHei" w:hAnsi="Microsoft YaHei"/>
          <w:b/>
          <w:bCs/>
          <w:color w:val="4472C4"/>
          <w:lang w:eastAsia="zh-CN"/>
        </w:rPr>
        <w:t>O6</w:t>
      </w:r>
      <w:r w:rsidRPr="00552B04">
        <w:rPr>
          <w:rFonts w:ascii="Microsoft YaHei" w:eastAsia="Microsoft YaHei" w:hAnsi="Microsoft YaHei" w:hint="eastAsia"/>
          <w:b/>
          <w:bCs/>
          <w:color w:val="4472C4"/>
          <w:lang w:eastAsia="zh-CN"/>
        </w:rPr>
        <w:t>：开发基本（“适合目的”）温室气体网络（第</w:t>
      </w:r>
      <w:r w:rsidRPr="00552B04">
        <w:rPr>
          <w:rFonts w:ascii="Microsoft YaHei" w:eastAsia="Microsoft YaHei" w:hAnsi="Microsoft YaHei"/>
          <w:b/>
          <w:bCs/>
          <w:color w:val="4472C4"/>
          <w:lang w:eastAsia="zh-CN"/>
        </w:rPr>
        <w:t>2</w:t>
      </w:r>
      <w:r w:rsidRPr="00552B04">
        <w:rPr>
          <w:rFonts w:ascii="Microsoft YaHei" w:eastAsia="Microsoft YaHei" w:hAnsi="Microsoft YaHei" w:hint="eastAsia"/>
          <w:b/>
          <w:bCs/>
          <w:color w:val="4472C4"/>
          <w:lang w:eastAsia="zh-CN"/>
        </w:rPr>
        <w:t>级）（大气）。</w:t>
      </w:r>
    </w:p>
    <w:p w14:paraId="4E085856" w14:textId="261A8A62" w:rsidR="00C75329" w:rsidRDefault="00514C9B" w:rsidP="001A05EC">
      <w:pPr>
        <w:tabs>
          <w:tab w:val="clear" w:pos="1134"/>
        </w:tabs>
        <w:spacing w:before="240" w:after="120"/>
        <w:jc w:val="left"/>
        <w:rPr>
          <w:rFonts w:ascii="SimSun" w:eastAsia="SimSun" w:hAnsi="SimSun" w:cs="Calibri"/>
          <w:bCs/>
          <w:lang w:eastAsia="zh-CN"/>
        </w:rPr>
      </w:pPr>
      <w:r w:rsidRPr="00514C9B">
        <w:rPr>
          <w:rFonts w:ascii="SimSun" w:eastAsia="SimSun" w:hAnsi="SimSun" w:cs="Calibri" w:hint="eastAsia"/>
          <w:bCs/>
          <w:lang w:eastAsia="zh-CN"/>
        </w:rPr>
        <w:t>建议在实施阶段初期，</w:t>
      </w:r>
      <w:r w:rsidR="00B838E3">
        <w:rPr>
          <w:rFonts w:ascii="SimSun" w:eastAsia="SimSun" w:hAnsi="SimSun" w:cs="Calibri" w:hint="eastAsia"/>
          <w:bCs/>
          <w:lang w:eastAsia="zh-CN"/>
        </w:rPr>
        <w:t>编制</w:t>
      </w:r>
      <w:r w:rsidRPr="00514C9B">
        <w:rPr>
          <w:rFonts w:ascii="SimSun" w:eastAsia="SimSun" w:hAnsi="SimSun" w:cs="Calibri" w:hint="eastAsia"/>
          <w:bCs/>
          <w:lang w:eastAsia="zh-CN"/>
        </w:rPr>
        <w:t>经济</w:t>
      </w:r>
      <w:r w:rsidR="00B838E3">
        <w:rPr>
          <w:rFonts w:ascii="SimSun" w:eastAsia="SimSun" w:hAnsi="SimSun" w:cs="Calibri" w:hint="eastAsia"/>
          <w:bCs/>
          <w:lang w:eastAsia="zh-CN"/>
        </w:rPr>
        <w:t>型</w:t>
      </w:r>
      <w:r w:rsidRPr="00514C9B">
        <w:rPr>
          <w:rFonts w:ascii="SimSun" w:eastAsia="SimSun" w:hAnsi="SimSun" w:cs="Calibri" w:hint="eastAsia"/>
          <w:bCs/>
          <w:lang w:eastAsia="zh-CN"/>
        </w:rPr>
        <w:t>空气监测系统规格，以符合</w:t>
      </w:r>
      <w:r w:rsidR="00467018">
        <w:rPr>
          <w:rFonts w:ascii="SimSun" w:eastAsia="SimSun" w:hAnsi="SimSun" w:cs="Calibri" w:hint="eastAsia"/>
          <w:bCs/>
          <w:lang w:eastAsia="zh-CN"/>
        </w:rPr>
        <w:t>探测</w:t>
      </w:r>
      <w:r w:rsidRPr="00514C9B">
        <w:rPr>
          <w:rFonts w:ascii="SimSun" w:eastAsia="SimSun" w:hAnsi="SimSun" w:cs="Calibri" w:hint="eastAsia"/>
          <w:bCs/>
          <w:lang w:eastAsia="zh-CN"/>
        </w:rPr>
        <w:t>适当温室气体所需的性能特征。这</w:t>
      </w:r>
      <w:r w:rsidR="000930D0">
        <w:rPr>
          <w:rFonts w:ascii="SimSun" w:eastAsia="SimSun" w:hAnsi="SimSun" w:cs="Calibri" w:hint="eastAsia"/>
          <w:bCs/>
          <w:lang w:eastAsia="zh-CN"/>
        </w:rPr>
        <w:t>需要</w:t>
      </w:r>
      <w:r w:rsidRPr="00514C9B">
        <w:rPr>
          <w:rFonts w:ascii="SimSun" w:eastAsia="SimSun" w:hAnsi="SimSun" w:cs="Calibri" w:hint="eastAsia"/>
          <w:bCs/>
          <w:lang w:eastAsia="zh-CN"/>
        </w:rPr>
        <w:t>考虑将常规</w:t>
      </w:r>
      <w:r w:rsidR="00616071">
        <w:rPr>
          <w:rFonts w:ascii="SimSun" w:eastAsia="SimSun" w:hAnsi="SimSun" w:cs="Calibri" w:hint="eastAsia"/>
          <w:bCs/>
          <w:lang w:eastAsia="zh-CN"/>
        </w:rPr>
        <w:t>、</w:t>
      </w:r>
      <w:r w:rsidRPr="00514C9B">
        <w:rPr>
          <w:rFonts w:ascii="SimSun" w:eastAsia="SimSun" w:hAnsi="SimSun" w:cs="Calibri" w:hint="eastAsia"/>
          <w:bCs/>
          <w:lang w:eastAsia="zh-CN"/>
        </w:rPr>
        <w:t>无</w:t>
      </w:r>
      <w:r w:rsidR="005E5BFE">
        <w:rPr>
          <w:rFonts w:ascii="SimSun" w:eastAsia="SimSun" w:hAnsi="SimSun" w:cs="Calibri" w:hint="eastAsia"/>
          <w:bCs/>
          <w:lang w:eastAsia="zh-CN"/>
        </w:rPr>
        <w:t>支持</w:t>
      </w:r>
      <w:r w:rsidRPr="00514C9B">
        <w:rPr>
          <w:rFonts w:ascii="SimSun" w:eastAsia="SimSun" w:hAnsi="SimSun" w:cs="Calibri"/>
          <w:bCs/>
          <w:lang w:eastAsia="zh-CN"/>
        </w:rPr>
        <w:t>(</w:t>
      </w:r>
      <w:r w:rsidRPr="00514C9B">
        <w:rPr>
          <w:rFonts w:ascii="SimSun" w:eastAsia="SimSun" w:hAnsi="SimSun" w:cs="Calibri" w:hint="eastAsia"/>
          <w:bCs/>
          <w:lang w:eastAsia="zh-CN"/>
        </w:rPr>
        <w:t>即人</w:t>
      </w:r>
      <w:r w:rsidR="003474E4">
        <w:rPr>
          <w:rFonts w:ascii="SimSun" w:eastAsia="SimSun" w:hAnsi="SimSun" w:cs="Calibri" w:hint="eastAsia"/>
          <w:bCs/>
          <w:lang w:eastAsia="zh-CN"/>
        </w:rPr>
        <w:t>工</w:t>
      </w:r>
      <w:r w:rsidRPr="00514C9B">
        <w:rPr>
          <w:rFonts w:ascii="SimSun" w:eastAsia="SimSun" w:hAnsi="SimSun" w:cs="Calibri" w:hint="eastAsia"/>
          <w:bCs/>
          <w:lang w:eastAsia="zh-CN"/>
        </w:rPr>
        <w:t>干预</w:t>
      </w:r>
      <w:r w:rsidR="003474E4" w:rsidRPr="00514C9B">
        <w:rPr>
          <w:rFonts w:ascii="SimSun" w:eastAsia="SimSun" w:hAnsi="SimSun" w:cs="Calibri" w:hint="eastAsia"/>
          <w:bCs/>
          <w:lang w:eastAsia="zh-CN"/>
        </w:rPr>
        <w:t>有限的</w:t>
      </w:r>
      <w:r w:rsidRPr="00514C9B">
        <w:rPr>
          <w:rFonts w:ascii="SimSun" w:eastAsia="SimSun" w:hAnsi="SimSun" w:cs="Calibri"/>
          <w:bCs/>
          <w:lang w:eastAsia="zh-CN"/>
        </w:rPr>
        <w:t>)</w:t>
      </w:r>
      <w:r w:rsidRPr="00514C9B">
        <w:rPr>
          <w:rFonts w:ascii="SimSun" w:eastAsia="SimSun" w:hAnsi="SimSun" w:cs="Calibri" w:hint="eastAsia"/>
          <w:bCs/>
          <w:lang w:eastAsia="zh-CN"/>
        </w:rPr>
        <w:t>监测系统纳入现有气象和大气监测网络和基础设施的</w:t>
      </w:r>
      <w:r w:rsidR="002662C2">
        <w:rPr>
          <w:rFonts w:ascii="SimSun" w:eastAsia="SimSun" w:hAnsi="SimSun" w:cs="Calibri" w:hint="eastAsia"/>
          <w:bCs/>
          <w:lang w:eastAsia="zh-CN"/>
        </w:rPr>
        <w:t>运行</w:t>
      </w:r>
      <w:r w:rsidRPr="00514C9B">
        <w:rPr>
          <w:rFonts w:ascii="SimSun" w:eastAsia="SimSun" w:hAnsi="SimSun" w:cs="Calibri" w:hint="eastAsia"/>
          <w:bCs/>
          <w:lang w:eastAsia="zh-CN"/>
        </w:rPr>
        <w:t>、维护、后勤和预算需求。</w:t>
      </w:r>
      <w:del w:id="122" w:author="Fengqi LI" w:date="2024-05-13T09:11:00Z">
        <w:r w:rsidR="002662C2" w:rsidRPr="001E3DE0" w:rsidDel="00FC41A9">
          <w:rPr>
            <w:rFonts w:ascii="SimSun" w:eastAsia="SimSun" w:hAnsi="SimSun" w:cs="Calibri"/>
            <w:bCs/>
            <w:i/>
            <w:iCs/>
            <w:lang w:eastAsia="zh-CN"/>
          </w:rPr>
          <w:delText>[</w:delText>
        </w:r>
        <w:r w:rsidRPr="001E3DE0" w:rsidDel="00FC41A9">
          <w:rPr>
            <w:rFonts w:ascii="SimSun" w:eastAsia="SimSun" w:hAnsi="SimSun" w:cs="Calibri" w:hint="eastAsia"/>
            <w:bCs/>
            <w:i/>
            <w:iCs/>
            <w:lang w:eastAsia="zh-CN"/>
          </w:rPr>
          <w:delText>起草组</w:delText>
        </w:r>
        <w:r w:rsidR="002662C2" w:rsidRPr="001E3DE0" w:rsidDel="00FC41A9">
          <w:rPr>
            <w:rFonts w:ascii="SimSun" w:eastAsia="SimSun" w:hAnsi="SimSun" w:cs="Calibri"/>
            <w:bCs/>
            <w:i/>
            <w:iCs/>
            <w:lang w:eastAsia="zh-CN"/>
          </w:rPr>
          <w:delText>]</w:delText>
        </w:r>
      </w:del>
    </w:p>
    <w:p w14:paraId="76268FD3" w14:textId="76A90A98" w:rsidR="00815559" w:rsidRPr="00E7020E" w:rsidRDefault="00D41BA6" w:rsidP="001A05EC">
      <w:pPr>
        <w:tabs>
          <w:tab w:val="clear" w:pos="1134"/>
        </w:tabs>
        <w:spacing w:before="240" w:after="120"/>
        <w:jc w:val="left"/>
        <w:rPr>
          <w:rFonts w:eastAsia="DengXian Light" w:cs="Calibri"/>
          <w:bCs/>
          <w:lang w:eastAsia="zh-CN"/>
        </w:rPr>
      </w:pPr>
      <w:r w:rsidRPr="00E7020E">
        <w:rPr>
          <w:rFonts w:ascii="SimSun" w:eastAsia="SimSun" w:hAnsi="SimSun" w:cs="Calibri" w:hint="eastAsia"/>
          <w:bCs/>
          <w:lang w:eastAsia="zh-CN"/>
        </w:rPr>
        <w:t>衡量成功与否的标准</w:t>
      </w:r>
      <w:r w:rsidR="00C201AB" w:rsidRPr="00E7020E">
        <w:rPr>
          <w:rFonts w:ascii="SimSun" w:eastAsia="SimSun" w:hAnsi="SimSun" w:cs="Calibri" w:hint="eastAsia"/>
          <w:bCs/>
          <w:lang w:eastAsia="zh-CN"/>
        </w:rPr>
        <w:t>包括：</w:t>
      </w:r>
    </w:p>
    <w:p w14:paraId="40687AA1" w14:textId="66592C80" w:rsidR="00815559" w:rsidRPr="00E7020E" w:rsidRDefault="001E3DE0" w:rsidP="001E3DE0">
      <w:pPr>
        <w:tabs>
          <w:tab w:val="clear" w:pos="1134"/>
        </w:tabs>
        <w:spacing w:before="240"/>
        <w:ind w:left="714" w:hanging="357"/>
        <w:jc w:val="left"/>
        <w:rPr>
          <w:rFonts w:ascii="SimSun" w:eastAsia="SimSun" w:hAnsi="SimSun" w:cs="Calibri"/>
          <w:lang w:val="en-US" w:eastAsia="zh-CN"/>
        </w:rPr>
      </w:pPr>
      <w:r w:rsidRPr="00E7020E">
        <w:rPr>
          <w:rFonts w:ascii="Symbol" w:eastAsia="SimSun" w:hAnsi="Symbol" w:cs="Calibri"/>
          <w:lang w:val="en-US" w:eastAsia="zh-CN"/>
        </w:rPr>
        <w:t></w:t>
      </w:r>
      <w:r w:rsidRPr="00E7020E">
        <w:rPr>
          <w:rFonts w:ascii="Symbol" w:eastAsia="SimSun" w:hAnsi="Symbol" w:cs="Calibri"/>
          <w:lang w:val="en-US" w:eastAsia="zh-CN"/>
        </w:rPr>
        <w:tab/>
      </w:r>
      <w:r w:rsidR="00516193" w:rsidRPr="00E7020E">
        <w:rPr>
          <w:rFonts w:ascii="SimSun" w:eastAsia="SimSun" w:hAnsi="SimSun" w:cs="Calibri" w:hint="eastAsia"/>
          <w:bCs/>
          <w:lang w:eastAsia="zh-CN"/>
        </w:rPr>
        <w:t>“</w:t>
      </w:r>
      <w:proofErr w:type="gramStart"/>
      <w:r w:rsidR="00516193" w:rsidRPr="00E7020E">
        <w:rPr>
          <w:rFonts w:ascii="SimSun" w:eastAsia="SimSun" w:hAnsi="SimSun" w:cs="Calibri" w:hint="eastAsia"/>
          <w:bCs/>
          <w:lang w:eastAsia="zh-CN"/>
        </w:rPr>
        <w:t>适合目的”观测系统的指导文件</w:t>
      </w:r>
      <w:proofErr w:type="gramEnd"/>
    </w:p>
    <w:p w14:paraId="03353867" w14:textId="56787624"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16193" w:rsidRPr="00516193">
        <w:rPr>
          <w:rFonts w:eastAsia="Calibri" w:cs="Calibri" w:hint="eastAsia"/>
          <w:lang w:val="en-US" w:eastAsia="zh-CN"/>
        </w:rPr>
        <w:t>“</w:t>
      </w:r>
      <w:proofErr w:type="gramStart"/>
      <w:r w:rsidR="00516193" w:rsidRPr="00516193">
        <w:rPr>
          <w:rFonts w:ascii="SimSun" w:eastAsia="SimSun" w:hAnsi="SimSun" w:cs="SimSun" w:hint="eastAsia"/>
          <w:lang w:val="en-US" w:eastAsia="zh-CN"/>
        </w:rPr>
        <w:t>同业交流群</w:t>
      </w:r>
      <w:r w:rsidR="00516193" w:rsidRPr="00516193">
        <w:rPr>
          <w:rFonts w:ascii="SimSun" w:eastAsia="SimSun" w:hAnsi="SimSun" w:cs="Calibri"/>
          <w:lang w:val="en-US" w:eastAsia="zh-CN"/>
        </w:rPr>
        <w:t>”</w:t>
      </w:r>
      <w:r w:rsidR="00516193" w:rsidRPr="00516193">
        <w:rPr>
          <w:rFonts w:ascii="SimSun" w:eastAsia="SimSun" w:hAnsi="SimSun" w:cs="SimSun" w:hint="eastAsia"/>
          <w:lang w:val="en-US" w:eastAsia="zh-CN"/>
        </w:rPr>
        <w:t>参与战略</w:t>
      </w:r>
      <w:proofErr w:type="gramEnd"/>
    </w:p>
    <w:p w14:paraId="2BC16697" w14:textId="2587669E" w:rsidR="00815559" w:rsidRPr="00815559" w:rsidRDefault="001E3DE0" w:rsidP="001E3DE0">
      <w:pPr>
        <w:tabs>
          <w:tab w:val="clear" w:pos="1134"/>
        </w:tabs>
        <w:spacing w:before="240"/>
        <w:ind w:left="714" w:hanging="357"/>
        <w:jc w:val="left"/>
        <w:rPr>
          <w:rFonts w:eastAsia="DengXian Light" w:cs="Calibri"/>
          <w:bCs/>
          <w:lang w:eastAsia="zh-CN"/>
        </w:rPr>
      </w:pPr>
      <w:r w:rsidRPr="00815559">
        <w:rPr>
          <w:rFonts w:ascii="Symbol" w:eastAsia="DengXian Light" w:hAnsi="Symbol" w:cs="Calibri"/>
          <w:bCs/>
          <w:lang w:eastAsia="zh-CN"/>
        </w:rPr>
        <w:t></w:t>
      </w:r>
      <w:r w:rsidRPr="00815559">
        <w:rPr>
          <w:rFonts w:ascii="Symbol" w:eastAsia="DengXian Light" w:hAnsi="Symbol" w:cs="Calibri"/>
          <w:bCs/>
          <w:lang w:eastAsia="zh-CN"/>
        </w:rPr>
        <w:tab/>
      </w:r>
      <w:r w:rsidR="00516193" w:rsidRPr="00516193">
        <w:rPr>
          <w:rFonts w:eastAsia="Calibri" w:cs="Calibri" w:hint="eastAsia"/>
          <w:lang w:val="en-US" w:eastAsia="zh-CN"/>
        </w:rPr>
        <w:t>“</w:t>
      </w:r>
      <w:r w:rsidR="00516193" w:rsidRPr="00516193">
        <w:rPr>
          <w:rFonts w:ascii="SimSun" w:eastAsia="SimSun" w:hAnsi="SimSun" w:cs="SimSun" w:hint="eastAsia"/>
          <w:lang w:val="en-US" w:eastAsia="zh-CN"/>
        </w:rPr>
        <w:t>同业交流群</w:t>
      </w:r>
      <w:r w:rsidR="00516193" w:rsidRPr="00516193">
        <w:rPr>
          <w:rFonts w:ascii="SimSun" w:eastAsia="SimSun" w:hAnsi="SimSun" w:cs="Calibri"/>
          <w:lang w:val="en-US" w:eastAsia="zh-CN"/>
        </w:rPr>
        <w:t>”</w:t>
      </w:r>
      <w:r w:rsidR="00516193" w:rsidRPr="00516193">
        <w:rPr>
          <w:rFonts w:ascii="SimSun" w:eastAsia="SimSun" w:hAnsi="SimSun" w:cs="SimSun" w:hint="eastAsia"/>
          <w:lang w:val="en-US" w:eastAsia="zh-CN"/>
        </w:rPr>
        <w:t>培训材料</w:t>
      </w:r>
    </w:p>
    <w:p w14:paraId="358977EA" w14:textId="0A473DB5" w:rsidR="00815559" w:rsidRPr="00815559" w:rsidRDefault="00815559" w:rsidP="00362A3B">
      <w:pPr>
        <w:spacing w:before="240" w:after="120"/>
        <w:jc w:val="left"/>
        <w:rPr>
          <w:rFonts w:eastAsia="Verdana" w:cs="Calibri"/>
          <w:b/>
          <w:color w:val="000000"/>
          <w:lang w:eastAsia="zh-CN"/>
        </w:rPr>
      </w:pPr>
      <w:r w:rsidRPr="00815559">
        <w:rPr>
          <w:rFonts w:eastAsia="Verdana" w:cs="Calibri"/>
          <w:b/>
          <w:color w:val="000000"/>
          <w:lang w:eastAsia="zh-CN"/>
        </w:rPr>
        <w:t xml:space="preserve">3.3 </w:t>
      </w:r>
      <w:r w:rsidR="00362A3B">
        <w:rPr>
          <w:rFonts w:eastAsia="Verdana" w:cs="Calibri"/>
          <w:b/>
          <w:color w:val="000000"/>
          <w:lang w:eastAsia="zh-CN"/>
        </w:rPr>
        <w:tab/>
      </w:r>
      <w:r w:rsidR="00EB67CB" w:rsidRPr="00EB67CB">
        <w:rPr>
          <w:rFonts w:ascii="Microsoft YaHei" w:eastAsia="Microsoft YaHei" w:hAnsi="Microsoft YaHei" w:cs="SimSun" w:hint="eastAsia"/>
          <w:b/>
          <w:color w:val="000000"/>
          <w:lang w:eastAsia="zh-CN"/>
        </w:rPr>
        <w:t>主题：</w:t>
      </w:r>
      <w:r w:rsidR="00EB67CB" w:rsidRPr="00EB67CB">
        <w:rPr>
          <w:rFonts w:ascii="Microsoft YaHei" w:eastAsia="Microsoft YaHei" w:hAnsi="Microsoft YaHei" w:cs="Calibri"/>
          <w:b/>
          <w:color w:val="000000"/>
          <w:lang w:eastAsia="zh-CN"/>
        </w:rPr>
        <w:t xml:space="preserve"> </w:t>
      </w:r>
      <w:r w:rsidR="00EB67CB" w:rsidRPr="00EB67CB">
        <w:rPr>
          <w:rFonts w:ascii="Microsoft YaHei" w:eastAsia="Microsoft YaHei" w:hAnsi="Microsoft YaHei" w:cs="SimSun" w:hint="eastAsia"/>
          <w:b/>
          <w:color w:val="000000"/>
          <w:lang w:eastAsia="zh-CN"/>
        </w:rPr>
        <w:t>垂直分辨温室气体观测，现场和遥感（大气）。</w:t>
      </w:r>
    </w:p>
    <w:p w14:paraId="75CA1A4E" w14:textId="2AB79CDC" w:rsidR="00815559" w:rsidRPr="00EB67CB" w:rsidRDefault="00EB67CB" w:rsidP="001A05EC">
      <w:pPr>
        <w:tabs>
          <w:tab w:val="clear" w:pos="1134"/>
        </w:tabs>
        <w:spacing w:before="240" w:after="120"/>
        <w:jc w:val="left"/>
        <w:rPr>
          <w:rFonts w:ascii="Microsoft YaHei" w:eastAsia="Microsoft YaHei" w:hAnsi="Microsoft YaHei"/>
          <w:b/>
          <w:bCs/>
          <w:color w:val="4472C4"/>
          <w:kern w:val="2"/>
          <w:lang w:eastAsia="zh-CN"/>
          <w14:ligatures w14:val="standardContextual"/>
        </w:rPr>
      </w:pPr>
      <w:r w:rsidRPr="00EB67CB">
        <w:rPr>
          <w:rFonts w:ascii="Microsoft YaHei" w:eastAsia="Microsoft YaHei" w:hAnsi="Microsoft YaHei" w:cs="SimSun" w:hint="eastAsia"/>
          <w:b/>
          <w:bCs/>
          <w:color w:val="4472C4"/>
          <w:kern w:val="2"/>
          <w:lang w:eastAsia="zh-CN"/>
          <w14:ligatures w14:val="standardContextual"/>
        </w:rPr>
        <w:lastRenderedPageBreak/>
        <w:t>行动</w:t>
      </w:r>
      <w:r w:rsidRPr="00EB67CB">
        <w:rPr>
          <w:rFonts w:ascii="Microsoft YaHei" w:eastAsia="Microsoft YaHei" w:hAnsi="Microsoft YaHei"/>
          <w:b/>
          <w:bCs/>
          <w:color w:val="4472C4"/>
          <w:kern w:val="2"/>
          <w:lang w:eastAsia="zh-CN"/>
          <w14:ligatures w14:val="standardContextual"/>
        </w:rPr>
        <w:t>O7</w:t>
      </w:r>
      <w:r w:rsidRPr="00EB67CB">
        <w:rPr>
          <w:rFonts w:ascii="Microsoft YaHei" w:eastAsia="Microsoft YaHei" w:hAnsi="Microsoft YaHei" w:cs="SimSun" w:hint="eastAsia"/>
          <w:b/>
          <w:bCs/>
          <w:color w:val="4472C4"/>
          <w:kern w:val="2"/>
          <w:lang w:eastAsia="zh-CN"/>
          <w14:ligatures w14:val="standardContextual"/>
        </w:rPr>
        <w:t>：增加垂直分辨和遥感温室气体观测点的数量。</w:t>
      </w:r>
      <w:r w:rsidR="00815559" w:rsidRPr="00EB67CB">
        <w:rPr>
          <w:rFonts w:ascii="Microsoft YaHei" w:eastAsia="Microsoft YaHei" w:hAnsi="Microsoft YaHei"/>
          <w:b/>
          <w:bCs/>
          <w:color w:val="4472C4"/>
          <w:kern w:val="2"/>
          <w:lang w:eastAsia="zh-CN"/>
          <w14:ligatures w14:val="standardContextual"/>
        </w:rPr>
        <w:t xml:space="preserve"> </w:t>
      </w:r>
    </w:p>
    <w:p w14:paraId="65601B6B" w14:textId="47D22495" w:rsidR="00815559" w:rsidRPr="00815559" w:rsidRDefault="00EB67CB" w:rsidP="001A05EC">
      <w:pPr>
        <w:tabs>
          <w:tab w:val="clear" w:pos="1134"/>
        </w:tabs>
        <w:spacing w:before="240" w:after="120"/>
        <w:jc w:val="left"/>
        <w:rPr>
          <w:rFonts w:eastAsia="Verdana" w:cs="Calibri"/>
          <w:bCs/>
          <w:color w:val="000000"/>
          <w:kern w:val="2"/>
          <w:lang w:eastAsia="zh-CN"/>
          <w14:ligatures w14:val="standardContextual"/>
        </w:rPr>
      </w:pPr>
      <w:r w:rsidRPr="00EB67CB">
        <w:rPr>
          <w:rFonts w:ascii="SimSun" w:eastAsia="SimSun" w:hAnsi="SimSun" w:cs="SimSun" w:hint="eastAsia"/>
          <w:bCs/>
          <w:color w:val="000000"/>
          <w:kern w:val="2"/>
          <w:lang w:eastAsia="zh-CN"/>
          <w14:ligatures w14:val="standardContextual"/>
        </w:rPr>
        <w:t>成功指标是按照规定的时间表，包括部署方法的具体规定，</w:t>
      </w:r>
      <w:r w:rsidR="00223C10">
        <w:rPr>
          <w:rFonts w:ascii="SimSun" w:eastAsia="SimSun" w:hAnsi="SimSun" w:cs="SimSun" w:hint="eastAsia"/>
          <w:bCs/>
          <w:color w:val="000000"/>
          <w:kern w:val="2"/>
          <w:lang w:eastAsia="zh-CN"/>
          <w14:ligatures w14:val="standardContextual"/>
        </w:rPr>
        <w:t>关于</w:t>
      </w:r>
      <w:r w:rsidRPr="00EB67CB">
        <w:rPr>
          <w:rFonts w:ascii="SimSun" w:eastAsia="SimSun" w:hAnsi="SimSun" w:cs="SimSun" w:hint="eastAsia"/>
          <w:bCs/>
          <w:color w:val="000000"/>
          <w:kern w:val="2"/>
          <w:lang w:eastAsia="zh-CN"/>
          <w14:ligatures w14:val="standardContextual"/>
        </w:rPr>
        <w:t>在观测点进行廓线观测的年度既定目标</w:t>
      </w:r>
      <w:r w:rsidR="00223C10">
        <w:rPr>
          <w:rFonts w:ascii="SimSun" w:eastAsia="SimSun" w:hAnsi="SimSun" w:cs="SimSun" w:hint="eastAsia"/>
          <w:bCs/>
          <w:color w:val="000000"/>
          <w:kern w:val="2"/>
          <w:lang w:eastAsia="zh-CN"/>
          <w14:ligatures w14:val="standardContextual"/>
        </w:rPr>
        <w:t>的</w:t>
      </w:r>
      <w:r w:rsidR="001C4AC9">
        <w:rPr>
          <w:rFonts w:ascii="SimSun" w:eastAsia="SimSun" w:hAnsi="SimSun" w:cs="SimSun" w:hint="eastAsia"/>
          <w:bCs/>
          <w:color w:val="000000"/>
          <w:kern w:val="2"/>
          <w:lang w:eastAsia="zh-CN"/>
          <w14:ligatures w14:val="standardContextual"/>
        </w:rPr>
        <w:t>达成</w:t>
      </w:r>
      <w:r w:rsidR="009005BE">
        <w:rPr>
          <w:rFonts w:ascii="SimSun" w:eastAsia="SimSun" w:hAnsi="SimSun" w:cs="SimSun" w:hint="eastAsia"/>
          <w:bCs/>
          <w:color w:val="000000"/>
          <w:kern w:val="2"/>
          <w:lang w:eastAsia="zh-CN"/>
          <w14:ligatures w14:val="standardContextual"/>
        </w:rPr>
        <w:t>水平</w:t>
      </w:r>
      <w:r w:rsidRPr="00EB67CB">
        <w:rPr>
          <w:rFonts w:ascii="SimSun" w:eastAsia="SimSun" w:hAnsi="SimSun" w:cs="SimSun" w:hint="eastAsia"/>
          <w:bCs/>
          <w:color w:val="000000"/>
          <w:kern w:val="2"/>
          <w:lang w:eastAsia="zh-CN"/>
          <w14:ligatures w14:val="standardContextual"/>
        </w:rPr>
        <w:t>。</w:t>
      </w:r>
      <w:del w:id="123" w:author="Fengqi LI" w:date="2024-05-13T09:11:00Z">
        <w:r w:rsidR="0010589E" w:rsidRPr="0010589E" w:rsidDel="00FC41A9">
          <w:rPr>
            <w:rFonts w:ascii="SimSun" w:eastAsia="SimSun" w:hAnsi="SimSun" w:cs="SimSun"/>
            <w:bCs/>
            <w:color w:val="000000"/>
            <w:kern w:val="2"/>
            <w:lang w:eastAsia="zh-CN"/>
            <w14:ligatures w14:val="standardContextual"/>
          </w:rPr>
          <w:delText>[</w:delText>
        </w:r>
        <w:r w:rsidR="0010589E" w:rsidRPr="001E3DE0" w:rsidDel="00FC41A9">
          <w:rPr>
            <w:rFonts w:ascii="SimSun" w:eastAsia="SimSun" w:hAnsi="SimSun" w:cs="SimSun" w:hint="eastAsia"/>
            <w:bCs/>
            <w:i/>
            <w:iCs/>
            <w:color w:val="000000"/>
            <w:kern w:val="2"/>
            <w:lang w:eastAsia="zh-CN"/>
            <w14:ligatures w14:val="standardContextual"/>
          </w:rPr>
          <w:delText>瑞士</w:delText>
        </w:r>
        <w:r w:rsidR="0010589E" w:rsidRPr="0010589E" w:rsidDel="00FC41A9">
          <w:rPr>
            <w:rFonts w:ascii="SimSun" w:eastAsia="SimSun" w:hAnsi="SimSun" w:cs="SimSun"/>
            <w:bCs/>
            <w:color w:val="000000"/>
            <w:kern w:val="2"/>
            <w:lang w:eastAsia="zh-CN"/>
            <w14:ligatures w14:val="standardContextual"/>
          </w:rPr>
          <w:delText>]</w:delText>
        </w:r>
      </w:del>
    </w:p>
    <w:p w14:paraId="3308C617" w14:textId="0AC9FDE3" w:rsidR="00815559" w:rsidRPr="00815559" w:rsidRDefault="00815559" w:rsidP="00362A3B">
      <w:pPr>
        <w:spacing w:before="240"/>
        <w:jc w:val="left"/>
        <w:rPr>
          <w:rFonts w:eastAsia="Verdana" w:cs="Calibri"/>
          <w:b/>
          <w:color w:val="000000"/>
          <w:lang w:eastAsia="zh-CN"/>
        </w:rPr>
      </w:pPr>
      <w:r w:rsidRPr="00815559">
        <w:rPr>
          <w:rFonts w:eastAsia="Verdana" w:cs="Calibri"/>
          <w:b/>
          <w:color w:val="000000"/>
          <w:lang w:eastAsia="zh-CN"/>
        </w:rPr>
        <w:t>3.4.</w:t>
      </w:r>
      <w:r w:rsidRPr="00815559">
        <w:rPr>
          <w:rFonts w:eastAsia="SimSun" w:cs="Calibri"/>
          <w:kern w:val="2"/>
          <w:lang w:val="en-US" w:eastAsia="zh-CN"/>
          <w14:ligatures w14:val="standardContextual"/>
        </w:rPr>
        <w:t xml:space="preserve"> </w:t>
      </w:r>
      <w:r w:rsidR="00362A3B">
        <w:rPr>
          <w:rFonts w:eastAsia="SimSun" w:cs="Calibri"/>
          <w:kern w:val="2"/>
          <w:lang w:val="en-US" w:eastAsia="zh-CN"/>
          <w14:ligatures w14:val="standardContextual"/>
        </w:rPr>
        <w:tab/>
      </w:r>
      <w:r w:rsidR="00EB67CB" w:rsidRPr="00EB67CB">
        <w:rPr>
          <w:rFonts w:ascii="Microsoft YaHei" w:eastAsia="Microsoft YaHei" w:hAnsi="Microsoft YaHei" w:cs="Calibri" w:hint="eastAsia"/>
          <w:b/>
          <w:bCs/>
          <w:kern w:val="2"/>
          <w:lang w:val="en-US" w:eastAsia="zh-CN"/>
          <w14:ligatures w14:val="standardContextual"/>
        </w:rPr>
        <w:t>主题：地基海洋观测</w:t>
      </w:r>
    </w:p>
    <w:p w14:paraId="72A4419C" w14:textId="4F929B03" w:rsidR="00815559" w:rsidRPr="00EB67CB" w:rsidRDefault="00EB67CB" w:rsidP="001A05EC">
      <w:pPr>
        <w:tabs>
          <w:tab w:val="clear" w:pos="1134"/>
        </w:tabs>
        <w:spacing w:before="240"/>
        <w:jc w:val="left"/>
        <w:rPr>
          <w:rFonts w:ascii="Microsoft YaHei" w:eastAsia="Microsoft YaHei" w:hAnsi="Microsoft YaHei" w:cs="Calibri"/>
          <w:b/>
          <w:color w:val="4472C4"/>
          <w:lang w:eastAsia="zh-CN"/>
        </w:rPr>
      </w:pPr>
      <w:r w:rsidRPr="00EB67CB">
        <w:rPr>
          <w:rFonts w:ascii="Microsoft YaHei" w:eastAsia="Microsoft YaHei" w:hAnsi="Microsoft YaHei" w:cs="SimSun" w:hint="eastAsia"/>
          <w:b/>
          <w:color w:val="4472C4"/>
          <w:lang w:eastAsia="zh-CN"/>
        </w:rPr>
        <w:t>行动</w:t>
      </w:r>
      <w:r w:rsidRPr="00EB67CB">
        <w:rPr>
          <w:rFonts w:ascii="Microsoft YaHei" w:eastAsia="Microsoft YaHei" w:hAnsi="Microsoft YaHei" w:cs="Calibri"/>
          <w:b/>
          <w:color w:val="4472C4"/>
          <w:lang w:eastAsia="zh-CN"/>
        </w:rPr>
        <w:t>O8</w:t>
      </w:r>
      <w:r w:rsidRPr="00EB67CB">
        <w:rPr>
          <w:rFonts w:ascii="Microsoft YaHei" w:eastAsia="Microsoft YaHei" w:hAnsi="Microsoft YaHei" w:cs="SimSun" w:hint="eastAsia"/>
          <w:b/>
          <w:color w:val="4472C4"/>
          <w:lang w:eastAsia="zh-CN"/>
        </w:rPr>
        <w:t>：正式建立并加强持续的海表</w:t>
      </w:r>
      <w:r w:rsidRPr="00EB67CB">
        <w:rPr>
          <w:rFonts w:ascii="Microsoft YaHei" w:eastAsia="Microsoft YaHei" w:hAnsi="Microsoft YaHei" w:cs="Calibri"/>
          <w:b/>
          <w:color w:val="4472C4"/>
          <w:lang w:eastAsia="zh-CN"/>
        </w:rPr>
        <w:t>CO</w:t>
      </w:r>
      <w:r w:rsidRPr="00EB67CB">
        <w:rPr>
          <w:rFonts w:ascii="Microsoft YaHei" w:eastAsia="Microsoft YaHei" w:hAnsi="Microsoft YaHei" w:cs="Calibri"/>
          <w:b/>
          <w:color w:val="4472C4"/>
          <w:vertAlign w:val="subscript"/>
          <w:lang w:eastAsia="zh-CN"/>
        </w:rPr>
        <w:t>2</w:t>
      </w:r>
      <w:r w:rsidRPr="00EB67CB">
        <w:rPr>
          <w:rFonts w:ascii="Microsoft YaHei" w:eastAsia="Microsoft YaHei" w:hAnsi="Microsoft YaHei" w:cs="SimSun" w:hint="eastAsia"/>
          <w:b/>
          <w:color w:val="4472C4"/>
          <w:lang w:eastAsia="zh-CN"/>
        </w:rPr>
        <w:t>观测网络。</w:t>
      </w:r>
      <w:r w:rsidR="00815559" w:rsidRPr="00EB67CB">
        <w:rPr>
          <w:rFonts w:ascii="Microsoft YaHei" w:eastAsia="Microsoft YaHei" w:hAnsi="Microsoft YaHei" w:cs="Calibri"/>
          <w:b/>
          <w:color w:val="4472C4"/>
          <w:lang w:eastAsia="zh-CN"/>
        </w:rPr>
        <w:t xml:space="preserve"> </w:t>
      </w:r>
    </w:p>
    <w:p w14:paraId="2275F509" w14:textId="0615BB89" w:rsidR="00815559" w:rsidRPr="00815559" w:rsidRDefault="00D41BA6" w:rsidP="001A05EC">
      <w:pPr>
        <w:tabs>
          <w:tab w:val="clear" w:pos="1134"/>
        </w:tabs>
        <w:spacing w:before="240"/>
        <w:jc w:val="left"/>
        <w:rPr>
          <w:rFonts w:eastAsia="Verdana" w:cs="Calibri"/>
          <w:bCs/>
          <w:color w:val="000000"/>
          <w:lang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22461B62" w14:textId="0A9587CC"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6C0227" w:rsidRPr="006C0227">
        <w:rPr>
          <w:rFonts w:ascii="SimSun" w:eastAsia="SimSun" w:hAnsi="SimSun" w:cs="SimSun" w:hint="eastAsia"/>
          <w:color w:val="000000"/>
          <w:lang w:eastAsia="zh-CN"/>
        </w:rPr>
        <w:t>建立海表</w:t>
      </w:r>
      <w:r w:rsidR="006C0227" w:rsidRPr="006245D4">
        <w:rPr>
          <w:rFonts w:eastAsia="Calibri" w:cs="Calibri"/>
          <w:lang w:val="en-US" w:eastAsia="zh-CN"/>
        </w:rPr>
        <w:t>CO</w:t>
      </w:r>
      <w:r w:rsidR="006C0227" w:rsidRPr="00362A3B">
        <w:rPr>
          <w:rFonts w:eastAsia="Calibri" w:cs="Calibri"/>
          <w:vertAlign w:val="subscript"/>
          <w:lang w:val="en-US" w:eastAsia="zh-CN"/>
        </w:rPr>
        <w:t>2</w:t>
      </w:r>
      <w:r w:rsidR="006C0227" w:rsidRPr="006C0227">
        <w:rPr>
          <w:rFonts w:ascii="SimSun" w:eastAsia="SimSun" w:hAnsi="SimSun" w:cs="SimSun" w:hint="eastAsia"/>
          <w:color w:val="000000"/>
          <w:lang w:eastAsia="zh-CN"/>
        </w:rPr>
        <w:t>网络（</w:t>
      </w:r>
      <w:r w:rsidR="006C0227" w:rsidRPr="006C0227">
        <w:rPr>
          <w:rFonts w:eastAsia="Verdana"/>
          <w:color w:val="000000"/>
          <w:lang w:eastAsia="zh-CN"/>
        </w:rPr>
        <w:t>SOCONET</w:t>
      </w:r>
      <w:r w:rsidR="006C0227" w:rsidRPr="006C0227">
        <w:rPr>
          <w:rFonts w:ascii="SimSun" w:eastAsia="SimSun" w:hAnsi="SimSun" w:cs="SimSun" w:hint="eastAsia"/>
          <w:color w:val="000000"/>
          <w:lang w:eastAsia="zh-CN"/>
        </w:rPr>
        <w:t>）的管理机构</w:t>
      </w:r>
    </w:p>
    <w:p w14:paraId="76955285" w14:textId="167466B9"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6C0227" w:rsidRPr="006C0227">
        <w:rPr>
          <w:rFonts w:ascii="SimSun" w:eastAsia="SimSun" w:hAnsi="SimSun" w:cs="SimSun" w:hint="eastAsia"/>
          <w:color w:val="000000"/>
          <w:lang w:eastAsia="zh-CN"/>
        </w:rPr>
        <w:t>海表</w:t>
      </w:r>
      <w:r w:rsidR="006C0227" w:rsidRPr="006245D4">
        <w:rPr>
          <w:rFonts w:eastAsia="Calibri" w:cs="Calibri"/>
          <w:lang w:val="en-US" w:eastAsia="zh-CN"/>
        </w:rPr>
        <w:t>CO</w:t>
      </w:r>
      <w:r w:rsidR="006C0227" w:rsidRPr="00362A3B">
        <w:rPr>
          <w:rFonts w:eastAsia="Calibri" w:cs="Calibri"/>
          <w:vertAlign w:val="subscript"/>
          <w:lang w:val="en-US" w:eastAsia="zh-CN"/>
        </w:rPr>
        <w:t>2</w:t>
      </w:r>
      <w:r w:rsidR="006C0227" w:rsidRPr="006C0227">
        <w:rPr>
          <w:rFonts w:ascii="SimSun" w:eastAsia="SimSun" w:hAnsi="SimSun" w:cs="SimSun" w:hint="eastAsia"/>
          <w:lang w:val="en-US" w:eastAsia="zh-CN"/>
        </w:rPr>
        <w:t>观测持续供资路线图</w:t>
      </w:r>
    </w:p>
    <w:p w14:paraId="598BA2F0" w14:textId="46005973"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6C0227" w:rsidRPr="006C0227">
        <w:rPr>
          <w:rFonts w:ascii="SimSun" w:eastAsia="SimSun" w:hAnsi="SimSun" w:cs="SimSun" w:hint="eastAsia"/>
          <w:lang w:val="en-US" w:eastAsia="zh-CN"/>
        </w:rPr>
        <w:t>解决数据匮乏区域观测空白的计划</w:t>
      </w:r>
    </w:p>
    <w:p w14:paraId="5CF6BD4F" w14:textId="355982EC" w:rsidR="00815559" w:rsidRPr="00815559" w:rsidRDefault="001E3DE0" w:rsidP="001E3DE0">
      <w:pPr>
        <w:tabs>
          <w:tab w:val="clear" w:pos="1134"/>
        </w:tabs>
        <w:spacing w:before="240"/>
        <w:ind w:left="714" w:hanging="357"/>
        <w:jc w:val="left"/>
        <w:rPr>
          <w:rFonts w:eastAsia="Verdana" w:cs="Calibri"/>
          <w:bCs/>
          <w:color w:val="000000"/>
          <w:lang w:eastAsia="zh-CN"/>
        </w:rPr>
      </w:pPr>
      <w:r w:rsidRPr="00815559">
        <w:rPr>
          <w:rFonts w:ascii="Symbol" w:eastAsia="Verdana" w:hAnsi="Symbol" w:cs="Calibri"/>
          <w:bCs/>
          <w:color w:val="000000"/>
          <w:lang w:eastAsia="zh-CN"/>
        </w:rPr>
        <w:t></w:t>
      </w:r>
      <w:r w:rsidRPr="00815559">
        <w:rPr>
          <w:rFonts w:ascii="Symbol" w:eastAsia="Verdana" w:hAnsi="Symbol" w:cs="Calibri"/>
          <w:bCs/>
          <w:color w:val="000000"/>
          <w:lang w:eastAsia="zh-CN"/>
        </w:rPr>
        <w:tab/>
      </w:r>
      <w:r w:rsidR="006C0227" w:rsidRPr="006C0227">
        <w:rPr>
          <w:rFonts w:ascii="SimSun" w:eastAsia="SimSun" w:hAnsi="SimSun" w:cs="SimSun" w:hint="eastAsia"/>
          <w:lang w:val="en-US" w:eastAsia="zh-CN"/>
        </w:rPr>
        <w:t>扩大数据匮乏区域的观测覆盖范围</w:t>
      </w:r>
    </w:p>
    <w:p w14:paraId="00C95DAA" w14:textId="01E47B44" w:rsidR="00815559" w:rsidRPr="00815559" w:rsidRDefault="001E3DE0" w:rsidP="001E3DE0">
      <w:pPr>
        <w:tabs>
          <w:tab w:val="clear" w:pos="1134"/>
        </w:tabs>
        <w:spacing w:before="240"/>
        <w:ind w:left="714" w:hanging="357"/>
        <w:jc w:val="left"/>
        <w:rPr>
          <w:rFonts w:eastAsia="Verdana" w:cs="Calibri"/>
          <w:bCs/>
          <w:color w:val="000000"/>
          <w:lang w:eastAsia="zh-CN"/>
        </w:rPr>
      </w:pPr>
      <w:r w:rsidRPr="00815559">
        <w:rPr>
          <w:rFonts w:ascii="Symbol" w:eastAsia="Verdana" w:hAnsi="Symbol" w:cs="Calibri"/>
          <w:bCs/>
          <w:color w:val="000000"/>
          <w:lang w:eastAsia="zh-CN"/>
        </w:rPr>
        <w:t></w:t>
      </w:r>
      <w:r w:rsidRPr="00815559">
        <w:rPr>
          <w:rFonts w:ascii="Symbol" w:eastAsia="Verdana" w:hAnsi="Symbol" w:cs="Calibri"/>
          <w:bCs/>
          <w:color w:val="000000"/>
          <w:lang w:eastAsia="zh-CN"/>
        </w:rPr>
        <w:tab/>
      </w:r>
      <w:r w:rsidR="009969A0" w:rsidRPr="009969A0">
        <w:rPr>
          <w:rFonts w:ascii="SimSun" w:eastAsia="SimSun" w:hAnsi="SimSun" w:cs="SimSun" w:hint="eastAsia"/>
          <w:lang w:val="en-US" w:eastAsia="zh-CN"/>
        </w:rPr>
        <w:t>在关键哨点和区域（如大陆边缘等高浓度和高通量地区、甲烷水合物（冷冻甲烷）脆弱和暴露地区以及高纬度地区）启动和评估</w:t>
      </w:r>
      <w:r w:rsidR="009969A0" w:rsidRPr="00815559">
        <w:rPr>
          <w:rFonts w:eastAsia="Verdana" w:cs="Calibri"/>
          <w:bCs/>
          <w:color w:val="000000"/>
          <w:lang w:eastAsia="zh-CN"/>
        </w:rPr>
        <w:t>CH</w:t>
      </w:r>
      <w:r w:rsidR="009969A0" w:rsidRPr="00815559">
        <w:rPr>
          <w:rFonts w:eastAsia="Verdana" w:cs="Calibri"/>
          <w:bCs/>
          <w:color w:val="000000"/>
          <w:vertAlign w:val="subscript"/>
          <w:lang w:eastAsia="zh-CN"/>
        </w:rPr>
        <w:t>4</w:t>
      </w:r>
      <w:r w:rsidR="009969A0" w:rsidRPr="009969A0">
        <w:rPr>
          <w:rFonts w:ascii="SimSun" w:eastAsia="SimSun" w:hAnsi="SimSun" w:cs="SimSun" w:hint="eastAsia"/>
          <w:lang w:val="en-US" w:eastAsia="zh-CN"/>
        </w:rPr>
        <w:t>和</w:t>
      </w:r>
      <w:r w:rsidR="009969A0" w:rsidRPr="00815559">
        <w:rPr>
          <w:rFonts w:eastAsia="Verdana" w:cs="Calibri"/>
          <w:bCs/>
          <w:color w:val="000000"/>
          <w:lang w:eastAsia="zh-CN"/>
        </w:rPr>
        <w:t>N</w:t>
      </w:r>
      <w:r w:rsidR="009969A0" w:rsidRPr="00815559">
        <w:rPr>
          <w:rFonts w:eastAsia="Verdana" w:cs="Calibri"/>
          <w:bCs/>
          <w:color w:val="000000"/>
          <w:vertAlign w:val="subscript"/>
          <w:lang w:eastAsia="zh-CN"/>
        </w:rPr>
        <w:t>2</w:t>
      </w:r>
      <w:r w:rsidR="009969A0" w:rsidRPr="00815559">
        <w:rPr>
          <w:rFonts w:eastAsia="Verdana" w:cs="Calibri"/>
          <w:bCs/>
          <w:color w:val="000000"/>
          <w:lang w:eastAsia="zh-CN"/>
        </w:rPr>
        <w:t>O</w:t>
      </w:r>
      <w:r w:rsidR="009969A0" w:rsidRPr="009969A0">
        <w:rPr>
          <w:rFonts w:ascii="SimSun" w:eastAsia="SimSun" w:hAnsi="SimSun" w:cs="SimSun" w:hint="eastAsia"/>
          <w:lang w:val="en-US" w:eastAsia="zh-CN"/>
        </w:rPr>
        <w:t>观测的价值</w:t>
      </w:r>
    </w:p>
    <w:p w14:paraId="481AEDB1" w14:textId="5C667682" w:rsidR="00815559" w:rsidRPr="006E14D3" w:rsidRDefault="006E14D3" w:rsidP="001A05EC">
      <w:pPr>
        <w:tabs>
          <w:tab w:val="clear" w:pos="1134"/>
        </w:tabs>
        <w:spacing w:before="240"/>
        <w:jc w:val="left"/>
        <w:rPr>
          <w:rFonts w:ascii="Microsoft YaHei" w:eastAsia="Microsoft YaHei" w:hAnsi="Microsoft YaHei" w:cs="Calibri"/>
          <w:b/>
          <w:color w:val="4472C4"/>
          <w:lang w:eastAsia="zh-CN"/>
        </w:rPr>
      </w:pPr>
      <w:r w:rsidRPr="006E14D3">
        <w:rPr>
          <w:rFonts w:ascii="Microsoft YaHei" w:eastAsia="Microsoft YaHei" w:hAnsi="Microsoft YaHei" w:cs="SimSun" w:hint="eastAsia"/>
          <w:b/>
          <w:color w:val="4472C4"/>
          <w:lang w:eastAsia="zh-CN"/>
        </w:rPr>
        <w:t>行动</w:t>
      </w:r>
      <w:r w:rsidRPr="006E14D3">
        <w:rPr>
          <w:rFonts w:ascii="Microsoft YaHei" w:eastAsia="Microsoft YaHei" w:hAnsi="Microsoft YaHei" w:cs="Calibri"/>
          <w:b/>
          <w:color w:val="4472C4"/>
          <w:lang w:eastAsia="zh-CN"/>
        </w:rPr>
        <w:t>O9</w:t>
      </w:r>
      <w:r w:rsidRPr="006E14D3">
        <w:rPr>
          <w:rFonts w:ascii="Microsoft YaHei" w:eastAsia="Microsoft YaHei" w:hAnsi="Microsoft YaHei" w:cs="SimSun" w:hint="eastAsia"/>
          <w:b/>
          <w:color w:val="4472C4"/>
          <w:lang w:eastAsia="zh-CN"/>
        </w:rPr>
        <w:t>：提供常规的</w:t>
      </w:r>
      <w:proofErr w:type="gramStart"/>
      <w:r w:rsidRPr="006E14D3">
        <w:rPr>
          <w:rFonts w:ascii="Microsoft YaHei" w:eastAsia="Microsoft YaHei" w:hAnsi="Microsoft YaHei" w:cs="SimSun" w:hint="eastAsia"/>
          <w:b/>
          <w:color w:val="4472C4"/>
          <w:lang w:eastAsia="zh-CN"/>
        </w:rPr>
        <w:t>全球海</w:t>
      </w:r>
      <w:proofErr w:type="gramEnd"/>
      <w:r w:rsidRPr="006E14D3">
        <w:rPr>
          <w:rFonts w:ascii="Microsoft YaHei" w:eastAsia="Microsoft YaHei" w:hAnsi="Microsoft YaHei" w:cs="SimSun" w:hint="eastAsia"/>
          <w:b/>
          <w:color w:val="4472C4"/>
          <w:lang w:eastAsia="zh-CN"/>
        </w:rPr>
        <w:t>气</w:t>
      </w:r>
      <w:r w:rsidRPr="006E14D3">
        <w:rPr>
          <w:rFonts w:ascii="Microsoft YaHei" w:eastAsia="Microsoft YaHei" w:hAnsi="Microsoft YaHei" w:cs="Calibri"/>
          <w:b/>
          <w:color w:val="4472C4"/>
          <w:lang w:eastAsia="zh-CN"/>
        </w:rPr>
        <w:t>CO</w:t>
      </w:r>
      <w:r w:rsidRPr="006E14D3">
        <w:rPr>
          <w:rFonts w:ascii="Microsoft YaHei" w:eastAsia="Microsoft YaHei" w:hAnsi="Microsoft YaHei" w:cs="Calibri"/>
          <w:b/>
          <w:color w:val="4472C4"/>
          <w:vertAlign w:val="subscript"/>
          <w:lang w:eastAsia="zh-CN"/>
        </w:rPr>
        <w:t>2</w:t>
      </w:r>
      <w:r w:rsidRPr="006E14D3">
        <w:rPr>
          <w:rFonts w:ascii="Microsoft YaHei" w:eastAsia="Microsoft YaHei" w:hAnsi="Microsoft YaHei" w:cs="SimSun" w:hint="eastAsia"/>
          <w:b/>
          <w:color w:val="4472C4"/>
          <w:lang w:eastAsia="zh-CN"/>
        </w:rPr>
        <w:t>通量网格产品。</w:t>
      </w:r>
      <w:r w:rsidR="00815559" w:rsidRPr="006E14D3">
        <w:rPr>
          <w:rFonts w:ascii="Microsoft YaHei" w:eastAsia="Microsoft YaHei" w:hAnsi="Microsoft YaHei" w:cs="Calibri"/>
          <w:b/>
          <w:color w:val="4472C4"/>
          <w:lang w:eastAsia="zh-CN"/>
        </w:rPr>
        <w:t xml:space="preserve"> </w:t>
      </w:r>
    </w:p>
    <w:p w14:paraId="4C1D7C36" w14:textId="3B37AE00" w:rsidR="00815559" w:rsidRPr="00815559" w:rsidRDefault="00D41BA6" w:rsidP="001A05EC">
      <w:pPr>
        <w:tabs>
          <w:tab w:val="clear" w:pos="1134"/>
        </w:tabs>
        <w:spacing w:before="240"/>
        <w:jc w:val="left"/>
        <w:rPr>
          <w:rFonts w:eastAsia="Verdana" w:cs="Calibri"/>
          <w:bCs/>
          <w:color w:val="000000"/>
          <w:lang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223311EA" w14:textId="20F2138B"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E362CD" w:rsidRPr="00E362CD">
        <w:rPr>
          <w:rFonts w:ascii="SimSun" w:eastAsia="SimSun" w:hAnsi="SimSun" w:cs="SimSun" w:hint="eastAsia"/>
          <w:bCs/>
          <w:color w:val="000000"/>
          <w:lang w:eastAsia="zh-CN"/>
        </w:rPr>
        <w:t>建立海表</w:t>
      </w:r>
      <w:r w:rsidR="00E362CD" w:rsidRPr="006245D4">
        <w:rPr>
          <w:rFonts w:eastAsia="Calibri" w:cs="Calibri"/>
          <w:lang w:val="en-US" w:eastAsia="zh-CN"/>
        </w:rPr>
        <w:t>CO</w:t>
      </w:r>
      <w:r w:rsidR="00E362CD" w:rsidRPr="00362A3B">
        <w:rPr>
          <w:rFonts w:eastAsia="Calibri" w:cs="Calibri"/>
          <w:vertAlign w:val="subscript"/>
          <w:lang w:val="en-US" w:eastAsia="zh-CN"/>
        </w:rPr>
        <w:t>2</w:t>
      </w:r>
      <w:r w:rsidR="00E362CD" w:rsidRPr="00E362CD">
        <w:rPr>
          <w:rFonts w:ascii="SimSun" w:eastAsia="SimSun" w:hAnsi="SimSun" w:cs="SimSun" w:hint="eastAsia"/>
          <w:bCs/>
          <w:color w:val="000000"/>
          <w:lang w:eastAsia="zh-CN"/>
        </w:rPr>
        <w:t>地图集（</w:t>
      </w:r>
      <w:r w:rsidR="00E362CD" w:rsidRPr="00E362CD">
        <w:rPr>
          <w:rFonts w:eastAsia="Verdana" w:cs="Calibri"/>
          <w:bCs/>
          <w:color w:val="000000"/>
          <w:lang w:eastAsia="zh-CN"/>
        </w:rPr>
        <w:t>SOCAT</w:t>
      </w:r>
      <w:r w:rsidR="00E362CD" w:rsidRPr="00E362CD">
        <w:rPr>
          <w:rFonts w:ascii="SimSun" w:eastAsia="SimSun" w:hAnsi="SimSun" w:cs="SimSun" w:hint="eastAsia"/>
          <w:bCs/>
          <w:color w:val="000000"/>
          <w:lang w:eastAsia="zh-CN"/>
        </w:rPr>
        <w:t>）的管理结构</w:t>
      </w:r>
      <w:r w:rsidR="00E362CD" w:rsidRPr="00E362CD">
        <w:rPr>
          <w:rFonts w:eastAsia="Verdana" w:cs="Calibri"/>
          <w:bCs/>
          <w:color w:val="000000"/>
          <w:lang w:eastAsia="zh-CN"/>
        </w:rPr>
        <w:t xml:space="preserve"> - </w:t>
      </w:r>
      <w:r w:rsidR="00E362CD" w:rsidRPr="00E362CD">
        <w:rPr>
          <w:rFonts w:ascii="SimSun" w:eastAsia="SimSun" w:hAnsi="SimSun" w:cs="SimSun" w:hint="eastAsia"/>
          <w:bCs/>
          <w:color w:val="000000"/>
          <w:lang w:eastAsia="zh-CN"/>
        </w:rPr>
        <w:t>作为</w:t>
      </w:r>
      <w:r w:rsidR="00E362CD" w:rsidRPr="00E362CD">
        <w:rPr>
          <w:rFonts w:eastAsia="Verdana" w:cs="Calibri"/>
          <w:bCs/>
          <w:color w:val="000000"/>
          <w:lang w:eastAsia="zh-CN"/>
        </w:rPr>
        <w:t>GOOS</w:t>
      </w:r>
      <w:r w:rsidR="00E362CD" w:rsidRPr="00E362CD">
        <w:rPr>
          <w:rFonts w:ascii="SimSun" w:eastAsia="SimSun" w:hAnsi="SimSun" w:cs="SimSun" w:hint="eastAsia"/>
          <w:bCs/>
          <w:color w:val="000000"/>
          <w:lang w:eastAsia="zh-CN"/>
        </w:rPr>
        <w:t>生物地球化学专家组</w:t>
      </w:r>
      <w:r w:rsidR="00E362CD" w:rsidRPr="00E362CD">
        <w:rPr>
          <w:rFonts w:eastAsia="Verdana" w:cs="Calibri"/>
          <w:bCs/>
          <w:color w:val="000000"/>
          <w:lang w:eastAsia="zh-CN"/>
        </w:rPr>
        <w:t>/IOCCP</w:t>
      </w:r>
      <w:r w:rsidR="00E362CD" w:rsidRPr="00E362CD">
        <w:rPr>
          <w:rFonts w:ascii="SimSun" w:eastAsia="SimSun" w:hAnsi="SimSun" w:cs="SimSun" w:hint="eastAsia"/>
          <w:bCs/>
          <w:color w:val="000000"/>
          <w:lang w:eastAsia="zh-CN"/>
        </w:rPr>
        <w:t>下的</w:t>
      </w:r>
      <w:r w:rsidR="00E362CD" w:rsidRPr="00E362CD">
        <w:rPr>
          <w:rFonts w:eastAsia="Verdana" w:cs="Calibri"/>
          <w:bCs/>
          <w:color w:val="000000"/>
          <w:lang w:eastAsia="zh-CN"/>
        </w:rPr>
        <w:t>GOOS</w:t>
      </w:r>
      <w:r w:rsidR="00E362CD" w:rsidRPr="00E362CD">
        <w:rPr>
          <w:rFonts w:ascii="SimSun" w:eastAsia="SimSun" w:hAnsi="SimSun" w:cs="SimSun" w:hint="eastAsia"/>
          <w:bCs/>
          <w:color w:val="000000"/>
          <w:lang w:eastAsia="zh-CN"/>
        </w:rPr>
        <w:t>基础设施的一部分</w:t>
      </w:r>
    </w:p>
    <w:p w14:paraId="1C42FFDF" w14:textId="7FE8CC49"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F7777" w:rsidRPr="005F7777">
        <w:rPr>
          <w:rFonts w:ascii="SimSun" w:eastAsia="SimSun" w:hAnsi="SimSun" w:cs="SimSun" w:hint="eastAsia"/>
          <w:lang w:val="en-US" w:eastAsia="zh-CN"/>
        </w:rPr>
        <w:t>为海表温室气体数据管理和产品持续提供资金</w:t>
      </w:r>
    </w:p>
    <w:p w14:paraId="515EDAE3" w14:textId="3FA389C3"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F7777" w:rsidRPr="005F7777">
        <w:rPr>
          <w:rFonts w:ascii="SimSun" w:eastAsia="SimSun" w:hAnsi="SimSun" w:cs="SimSun" w:hint="eastAsia"/>
          <w:lang w:val="en-US" w:eastAsia="zh-CN"/>
        </w:rPr>
        <w:t>确定海表</w:t>
      </w:r>
      <w:r w:rsidR="005F7777" w:rsidRPr="006245D4">
        <w:rPr>
          <w:rFonts w:eastAsia="Calibri" w:cs="Calibri"/>
          <w:lang w:val="en-US" w:eastAsia="zh-CN"/>
        </w:rPr>
        <w:t>CO</w:t>
      </w:r>
      <w:r w:rsidR="005F7777" w:rsidRPr="00362A3B">
        <w:rPr>
          <w:rFonts w:eastAsia="Calibri" w:cs="Calibri"/>
          <w:vertAlign w:val="subscript"/>
          <w:lang w:val="en-US" w:eastAsia="zh-CN"/>
        </w:rPr>
        <w:t>2</w:t>
      </w:r>
      <w:r w:rsidR="005F7777" w:rsidRPr="005F7777">
        <w:rPr>
          <w:rFonts w:ascii="SimSun" w:eastAsia="SimSun" w:hAnsi="SimSun" w:cs="SimSun" w:hint="eastAsia"/>
          <w:lang w:val="en-US" w:eastAsia="zh-CN"/>
        </w:rPr>
        <w:t>观测的空间覆盖范围和频率</w:t>
      </w:r>
    </w:p>
    <w:p w14:paraId="3F001E3E" w14:textId="5475A0B8" w:rsidR="00815559" w:rsidRPr="00815559" w:rsidRDefault="001E3DE0" w:rsidP="001E3DE0">
      <w:pPr>
        <w:tabs>
          <w:tab w:val="clear" w:pos="1134"/>
        </w:tabs>
        <w:spacing w:before="240"/>
        <w:ind w:left="714" w:hanging="357"/>
        <w:jc w:val="left"/>
        <w:rPr>
          <w:rFonts w:eastAsia="Verdana"/>
          <w:color w:val="000000"/>
          <w:kern w:val="2"/>
          <w:lang w:eastAsia="zh-CN"/>
          <w14:ligatures w14:val="standardContextual"/>
        </w:rPr>
      </w:pPr>
      <w:r w:rsidRPr="00815559">
        <w:rPr>
          <w:rFonts w:ascii="Symbol" w:eastAsia="Verdana" w:hAnsi="Symbol"/>
          <w:color w:val="000000"/>
          <w:kern w:val="2"/>
          <w:lang w:eastAsia="zh-CN"/>
          <w14:ligatures w14:val="standardContextual"/>
        </w:rPr>
        <w:t></w:t>
      </w:r>
      <w:r w:rsidRPr="00815559">
        <w:rPr>
          <w:rFonts w:ascii="Symbol" w:eastAsia="Verdana" w:hAnsi="Symbol"/>
          <w:color w:val="000000"/>
          <w:kern w:val="2"/>
          <w:lang w:eastAsia="zh-CN"/>
          <w14:ligatures w14:val="standardContextual"/>
        </w:rPr>
        <w:tab/>
      </w:r>
      <w:r w:rsidR="00A70568" w:rsidRPr="00A70568">
        <w:rPr>
          <w:rFonts w:ascii="SimSun" w:eastAsia="SimSun" w:hAnsi="SimSun" w:cs="SimSun" w:hint="eastAsia"/>
          <w:lang w:val="en-US" w:eastAsia="zh-CN"/>
        </w:rPr>
        <w:t>展示在</w:t>
      </w:r>
      <w:r w:rsidR="00A70568" w:rsidRPr="00A70568">
        <w:rPr>
          <w:rFonts w:eastAsia="Calibri" w:cs="Calibri"/>
          <w:lang w:val="en-US" w:eastAsia="zh-CN"/>
        </w:rPr>
        <w:t>G3W</w:t>
      </w:r>
      <w:r w:rsidR="00A70568" w:rsidRPr="00A70568">
        <w:rPr>
          <w:rFonts w:ascii="SimSun" w:eastAsia="SimSun" w:hAnsi="SimSun" w:cs="SimSun" w:hint="eastAsia"/>
          <w:lang w:val="en-US" w:eastAsia="zh-CN"/>
        </w:rPr>
        <w:t>中实现及时、综合、无缝和互可操作数据流的明确途径</w:t>
      </w:r>
    </w:p>
    <w:p w14:paraId="0294F9F5" w14:textId="682A14D4" w:rsidR="00815559" w:rsidRPr="00815559" w:rsidRDefault="00815559" w:rsidP="00362A3B">
      <w:pPr>
        <w:spacing w:before="240"/>
        <w:jc w:val="left"/>
        <w:rPr>
          <w:rFonts w:eastAsia="Calibri" w:cs="Calibri"/>
          <w:b/>
          <w:lang w:eastAsia="zh-CN"/>
        </w:rPr>
      </w:pPr>
      <w:r w:rsidRPr="00815559">
        <w:rPr>
          <w:rFonts w:eastAsia="Calibri" w:cs="Calibri"/>
          <w:b/>
          <w:lang w:eastAsia="zh-CN"/>
        </w:rPr>
        <w:t xml:space="preserve">3.5 </w:t>
      </w:r>
      <w:r w:rsidR="00362A3B">
        <w:rPr>
          <w:rFonts w:eastAsia="Calibri" w:cs="Calibri"/>
          <w:b/>
          <w:lang w:eastAsia="zh-CN"/>
        </w:rPr>
        <w:tab/>
      </w:r>
      <w:r w:rsidR="00CA0B3D" w:rsidRPr="00CA0B3D">
        <w:rPr>
          <w:rFonts w:ascii="Microsoft YaHei" w:eastAsia="Microsoft YaHei" w:hAnsi="Microsoft YaHei" w:cs="SimSun" w:hint="eastAsia"/>
          <w:b/>
          <w:lang w:eastAsia="zh-CN"/>
        </w:rPr>
        <w:t>主题：对温室气体和相关变量的空基观测</w:t>
      </w:r>
      <w:r w:rsidRPr="00815559">
        <w:rPr>
          <w:rFonts w:eastAsia="Calibri" w:cs="Calibri"/>
          <w:b/>
          <w:lang w:eastAsia="zh-CN"/>
        </w:rPr>
        <w:t xml:space="preserve"> </w:t>
      </w:r>
    </w:p>
    <w:p w14:paraId="2845DFC8" w14:textId="060E1A73" w:rsidR="00815559" w:rsidRPr="00815559" w:rsidRDefault="00D7091E" w:rsidP="001A05EC">
      <w:pPr>
        <w:tabs>
          <w:tab w:val="clear" w:pos="1134"/>
        </w:tabs>
        <w:spacing w:before="240"/>
        <w:jc w:val="left"/>
        <w:rPr>
          <w:rFonts w:eastAsia="Calibri" w:cs="Calibri"/>
          <w:b/>
          <w:color w:val="4472C4"/>
          <w:lang w:eastAsia="zh-CN"/>
        </w:rPr>
      </w:pPr>
      <w:r w:rsidRPr="00D7091E">
        <w:rPr>
          <w:rFonts w:ascii="Microsoft YaHei" w:eastAsia="Microsoft YaHei" w:hAnsi="Microsoft YaHei" w:cs="SimSun" w:hint="eastAsia"/>
          <w:b/>
          <w:color w:val="4472C4"/>
          <w:lang w:eastAsia="zh-CN"/>
        </w:rPr>
        <w:t>行动</w:t>
      </w:r>
      <w:r w:rsidRPr="00D7091E">
        <w:rPr>
          <w:rFonts w:ascii="Microsoft YaHei" w:eastAsia="Microsoft YaHei" w:hAnsi="Microsoft YaHei" w:cs="Calibri"/>
          <w:b/>
          <w:color w:val="4472C4"/>
          <w:lang w:eastAsia="zh-CN"/>
        </w:rPr>
        <w:t>O10</w:t>
      </w:r>
      <w:r w:rsidRPr="00D7091E">
        <w:rPr>
          <w:rFonts w:ascii="Microsoft YaHei" w:eastAsia="Microsoft YaHei" w:hAnsi="Microsoft YaHei" w:cs="SimSun" w:hint="eastAsia"/>
          <w:b/>
          <w:color w:val="4472C4"/>
          <w:lang w:eastAsia="zh-CN"/>
        </w:rPr>
        <w:t>：与地球观测卫星委员会（</w:t>
      </w:r>
      <w:r w:rsidRPr="00D7091E">
        <w:rPr>
          <w:rFonts w:ascii="Microsoft YaHei" w:eastAsia="Microsoft YaHei" w:hAnsi="Microsoft YaHei" w:cs="Calibri"/>
          <w:b/>
          <w:color w:val="4472C4"/>
          <w:lang w:eastAsia="zh-CN"/>
        </w:rPr>
        <w:t>CEOS</w:t>
      </w:r>
      <w:r w:rsidRPr="00D7091E">
        <w:rPr>
          <w:rFonts w:ascii="Microsoft YaHei" w:eastAsia="Microsoft YaHei" w:hAnsi="Microsoft YaHei" w:cs="SimSun" w:hint="eastAsia"/>
          <w:b/>
          <w:color w:val="4472C4"/>
          <w:lang w:eastAsia="zh-CN"/>
        </w:rPr>
        <w:t>）</w:t>
      </w:r>
      <w:r w:rsidRPr="00D7091E">
        <w:rPr>
          <w:rFonts w:ascii="Microsoft YaHei" w:eastAsia="Microsoft YaHei" w:hAnsi="Microsoft YaHei" w:cs="Calibri"/>
          <w:b/>
          <w:color w:val="4472C4"/>
          <w:lang w:eastAsia="zh-CN"/>
        </w:rPr>
        <w:t>-</w:t>
      </w:r>
      <w:r w:rsidRPr="00D7091E">
        <w:rPr>
          <w:rFonts w:ascii="Microsoft YaHei" w:eastAsia="Microsoft YaHei" w:hAnsi="Microsoft YaHei" w:cs="SimSun" w:hint="eastAsia"/>
          <w:b/>
          <w:color w:val="4472C4"/>
          <w:lang w:eastAsia="zh-CN"/>
        </w:rPr>
        <w:t>气象卫星协调组</w:t>
      </w:r>
      <w:r w:rsidRPr="00D7091E">
        <w:rPr>
          <w:rFonts w:ascii="Microsoft YaHei" w:eastAsia="Microsoft YaHei" w:hAnsi="Microsoft YaHei" w:cs="Calibri"/>
          <w:b/>
          <w:color w:val="4472C4"/>
          <w:lang w:eastAsia="zh-CN"/>
        </w:rPr>
        <w:t xml:space="preserve"> </w:t>
      </w:r>
      <w:r w:rsidRPr="00D7091E">
        <w:rPr>
          <w:rFonts w:ascii="Microsoft YaHei" w:eastAsia="Microsoft YaHei" w:hAnsi="Microsoft YaHei" w:cs="SimSun" w:hint="eastAsia"/>
          <w:b/>
          <w:color w:val="4472C4"/>
          <w:lang w:eastAsia="zh-CN"/>
        </w:rPr>
        <w:t>（</w:t>
      </w:r>
      <w:r w:rsidRPr="00D7091E">
        <w:rPr>
          <w:rFonts w:ascii="Microsoft YaHei" w:eastAsia="Microsoft YaHei" w:hAnsi="Microsoft YaHei" w:cs="Calibri"/>
          <w:b/>
          <w:color w:val="4472C4"/>
          <w:lang w:eastAsia="zh-CN"/>
        </w:rPr>
        <w:t>CGMS</w:t>
      </w:r>
      <w:r w:rsidRPr="00D7091E">
        <w:rPr>
          <w:rFonts w:ascii="Microsoft YaHei" w:eastAsia="Microsoft YaHei" w:hAnsi="Microsoft YaHei" w:cs="SimSun" w:hint="eastAsia"/>
          <w:b/>
          <w:color w:val="4472C4"/>
          <w:lang w:eastAsia="zh-CN"/>
        </w:rPr>
        <w:t>）联络并确定从空间直接观测温室气体的优先次序。</w:t>
      </w:r>
    </w:p>
    <w:p w14:paraId="1BA6C2D8" w14:textId="45E52155" w:rsidR="00815559" w:rsidRPr="00815559" w:rsidRDefault="00D7091E" w:rsidP="001A05EC">
      <w:pPr>
        <w:tabs>
          <w:tab w:val="clear" w:pos="1134"/>
        </w:tabs>
        <w:spacing w:before="240"/>
        <w:jc w:val="left"/>
        <w:rPr>
          <w:rFonts w:eastAsia="Calibri" w:cs="Calibri"/>
          <w:bCs/>
          <w:lang w:eastAsia="zh-CN"/>
        </w:rPr>
      </w:pPr>
      <w:r w:rsidRPr="00D7091E">
        <w:rPr>
          <w:rFonts w:ascii="SimSun" w:eastAsia="SimSun" w:hAnsi="SimSun" w:cs="SimSun" w:hint="eastAsia"/>
          <w:bCs/>
          <w:lang w:eastAsia="zh-CN"/>
        </w:rPr>
        <w:t>建议采取以下措施来衡量成功与否：</w:t>
      </w:r>
    </w:p>
    <w:p w14:paraId="678D9203" w14:textId="412F73AE"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D37471" w:rsidRPr="00D37471">
        <w:rPr>
          <w:rFonts w:ascii="SimSun" w:eastAsia="SimSun" w:hAnsi="SimSun" w:cs="SimSun" w:hint="eastAsia"/>
          <w:bCs/>
          <w:lang w:eastAsia="zh-CN"/>
        </w:rPr>
        <w:t>与</w:t>
      </w:r>
      <w:r w:rsidR="00D37471" w:rsidRPr="00D37471">
        <w:rPr>
          <w:rFonts w:eastAsia="Calibri" w:cs="Calibri"/>
          <w:bCs/>
          <w:lang w:eastAsia="zh-CN"/>
        </w:rPr>
        <w:t>CEOS</w:t>
      </w:r>
      <w:r w:rsidR="00D37471" w:rsidRPr="00D37471">
        <w:rPr>
          <w:rFonts w:ascii="SimSun" w:eastAsia="SimSun" w:hAnsi="SimSun" w:cs="SimSun" w:hint="eastAsia"/>
          <w:bCs/>
          <w:lang w:eastAsia="zh-CN"/>
        </w:rPr>
        <w:t>建立温室气体活动联合专家组</w:t>
      </w:r>
    </w:p>
    <w:p w14:paraId="3D276A1C" w14:textId="51799AAB"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D37471" w:rsidRPr="00D37471">
        <w:rPr>
          <w:rFonts w:ascii="SimSun" w:eastAsia="SimSun" w:hAnsi="SimSun" w:cs="SimSun" w:hint="eastAsia"/>
          <w:lang w:val="en-US" w:eastAsia="zh-CN"/>
        </w:rPr>
        <w:t>需要连续性的空基温室气体观测优先清单</w:t>
      </w:r>
    </w:p>
    <w:p w14:paraId="2C1E9907" w14:textId="4D9B14CB"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7E7D03" w:rsidRPr="007E7D03">
        <w:rPr>
          <w:rFonts w:ascii="SimSun" w:eastAsia="SimSun" w:hAnsi="SimSun" w:cs="SimSun" w:hint="eastAsia"/>
          <w:lang w:val="en-US" w:eastAsia="zh-CN"/>
        </w:rPr>
        <w:t>需要连续性的共排放物种空基观测优先列表</w:t>
      </w:r>
    </w:p>
    <w:p w14:paraId="2CE167C1" w14:textId="61AD3A1B"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7E7D03" w:rsidRPr="007E7D03">
        <w:rPr>
          <w:rFonts w:ascii="SimSun" w:eastAsia="SimSun" w:hAnsi="SimSun" w:cs="SimSun" w:hint="eastAsia"/>
          <w:lang w:val="en-US" w:eastAsia="zh-CN"/>
        </w:rPr>
        <w:t>填补观测空白的新的空基温室气体观测优先列表</w:t>
      </w:r>
    </w:p>
    <w:p w14:paraId="5E561228" w14:textId="19F185F8" w:rsidR="00815559" w:rsidRPr="00815559" w:rsidRDefault="001E3DE0" w:rsidP="001E3DE0">
      <w:pPr>
        <w:tabs>
          <w:tab w:val="clear" w:pos="1134"/>
        </w:tabs>
        <w:spacing w:before="240"/>
        <w:ind w:left="714" w:hanging="357"/>
        <w:jc w:val="left"/>
        <w:rPr>
          <w:rFonts w:eastAsia="Calibri" w:cs="Calibri"/>
          <w:bCs/>
          <w:lang w:eastAsia="zh-CN"/>
        </w:rPr>
      </w:pPr>
      <w:r w:rsidRPr="00815559">
        <w:rPr>
          <w:rFonts w:ascii="Symbol" w:eastAsia="Calibri" w:hAnsi="Symbol" w:cs="Calibri"/>
          <w:bCs/>
          <w:lang w:eastAsia="zh-CN"/>
        </w:rPr>
        <w:t></w:t>
      </w:r>
      <w:r w:rsidRPr="00815559">
        <w:rPr>
          <w:rFonts w:ascii="Symbol" w:eastAsia="Calibri" w:hAnsi="Symbol" w:cs="Calibri"/>
          <w:bCs/>
          <w:lang w:eastAsia="zh-CN"/>
        </w:rPr>
        <w:tab/>
      </w:r>
      <w:r w:rsidR="007E7D03" w:rsidRPr="007E7D03">
        <w:rPr>
          <w:rFonts w:ascii="SimSun" w:eastAsia="SimSun" w:hAnsi="SimSun" w:cs="SimSun" w:hint="eastAsia"/>
          <w:lang w:val="en-US" w:eastAsia="zh-CN"/>
        </w:rPr>
        <w:t>支持陆地、海洋和冰层监测与严重系统模式反演的一套全面、有记录和一致的数据要求</w:t>
      </w:r>
    </w:p>
    <w:p w14:paraId="27036778" w14:textId="00CFFB10" w:rsidR="00815559" w:rsidRPr="000A6AED" w:rsidRDefault="000A6AED" w:rsidP="001A05EC">
      <w:pPr>
        <w:tabs>
          <w:tab w:val="clear" w:pos="1134"/>
        </w:tabs>
        <w:spacing w:before="240"/>
        <w:jc w:val="left"/>
        <w:rPr>
          <w:rFonts w:ascii="Microsoft YaHei" w:eastAsia="Microsoft YaHei" w:hAnsi="Microsoft YaHei" w:cs="Calibri"/>
          <w:b/>
          <w:bCs/>
          <w:color w:val="4472C4"/>
          <w:lang w:eastAsia="zh-CN"/>
        </w:rPr>
      </w:pPr>
      <w:r w:rsidRPr="000A6AED">
        <w:rPr>
          <w:rFonts w:ascii="Microsoft YaHei" w:eastAsia="Microsoft YaHei" w:hAnsi="Microsoft YaHei" w:cs="SimSun" w:hint="eastAsia"/>
          <w:b/>
          <w:bCs/>
          <w:color w:val="4472C4"/>
          <w:lang w:eastAsia="zh-CN"/>
        </w:rPr>
        <w:lastRenderedPageBreak/>
        <w:t>行动</w:t>
      </w:r>
      <w:r w:rsidRPr="000A6AED">
        <w:rPr>
          <w:rFonts w:ascii="Microsoft YaHei" w:eastAsia="Microsoft YaHei" w:hAnsi="Microsoft YaHei" w:cs="Calibri"/>
          <w:b/>
          <w:bCs/>
          <w:color w:val="4472C4"/>
          <w:lang w:eastAsia="zh-CN"/>
        </w:rPr>
        <w:t>O11</w:t>
      </w:r>
      <w:r w:rsidRPr="000A6AED">
        <w:rPr>
          <w:rFonts w:ascii="Microsoft YaHei" w:eastAsia="Microsoft YaHei" w:hAnsi="Microsoft YaHei" w:cs="SimSun" w:hint="eastAsia"/>
          <w:b/>
          <w:bCs/>
          <w:color w:val="4472C4"/>
          <w:lang w:eastAsia="zh-CN"/>
        </w:rPr>
        <w:t>：与</w:t>
      </w:r>
      <w:r w:rsidRPr="000A6AED">
        <w:rPr>
          <w:rFonts w:ascii="Microsoft YaHei" w:eastAsia="Microsoft YaHei" w:hAnsi="Microsoft YaHei" w:cs="Calibri"/>
          <w:b/>
          <w:bCs/>
          <w:color w:val="4472C4"/>
          <w:lang w:eastAsia="zh-CN"/>
        </w:rPr>
        <w:t>CEOS-CGMS</w:t>
      </w:r>
      <w:r w:rsidRPr="000A6AED">
        <w:rPr>
          <w:rFonts w:ascii="Microsoft YaHei" w:eastAsia="Microsoft YaHei" w:hAnsi="Microsoft YaHei" w:cs="SimSun" w:hint="eastAsia"/>
          <w:b/>
          <w:bCs/>
          <w:color w:val="4472C4"/>
          <w:lang w:eastAsia="zh-CN"/>
        </w:rPr>
        <w:t>联络，并确定从空间间接观测温室气体的优先次序（推断温室气体通量所需的）。</w:t>
      </w:r>
    </w:p>
    <w:p w14:paraId="48A51F64" w14:textId="4AFC6903" w:rsidR="00815559" w:rsidRPr="00815559" w:rsidRDefault="00D7091E" w:rsidP="001A05EC">
      <w:pPr>
        <w:tabs>
          <w:tab w:val="clear" w:pos="1134"/>
        </w:tabs>
        <w:spacing w:before="240"/>
        <w:jc w:val="left"/>
        <w:rPr>
          <w:rFonts w:eastAsia="Calibri" w:cs="Calibri"/>
          <w:lang w:eastAsia="zh-CN"/>
        </w:rPr>
      </w:pPr>
      <w:r w:rsidRPr="00D7091E">
        <w:rPr>
          <w:rFonts w:ascii="SimSun" w:eastAsia="SimSun" w:hAnsi="SimSun" w:cs="SimSun" w:hint="eastAsia"/>
          <w:lang w:eastAsia="zh-CN"/>
        </w:rPr>
        <w:t>建议采取以下措施来衡量成功与否：</w:t>
      </w:r>
    </w:p>
    <w:p w14:paraId="01B20D08" w14:textId="21A6E024"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9115C0" w:rsidRPr="009115C0">
        <w:rPr>
          <w:rFonts w:ascii="SimSun" w:eastAsia="SimSun" w:hAnsi="SimSun" w:cs="SimSun" w:hint="eastAsia"/>
          <w:lang w:eastAsia="zh-CN"/>
        </w:rPr>
        <w:t>与</w:t>
      </w:r>
      <w:r w:rsidR="009115C0" w:rsidRPr="009115C0">
        <w:rPr>
          <w:rFonts w:eastAsia="Calibri" w:cs="Calibri"/>
          <w:lang w:eastAsia="zh-CN"/>
        </w:rPr>
        <w:t>GCOS/</w:t>
      </w:r>
      <w:r w:rsidR="009115C0" w:rsidRPr="009115C0">
        <w:rPr>
          <w:rFonts w:ascii="SimSun" w:eastAsia="SimSun" w:hAnsi="SimSun" w:cs="SimSun" w:hint="eastAsia"/>
          <w:lang w:eastAsia="zh-CN"/>
        </w:rPr>
        <w:t>陆地气候观测小组（</w:t>
      </w:r>
      <w:r w:rsidR="009115C0" w:rsidRPr="009115C0">
        <w:rPr>
          <w:rFonts w:eastAsia="Calibri" w:cs="Calibri"/>
          <w:lang w:eastAsia="zh-CN"/>
        </w:rPr>
        <w:t>TOPC</w:t>
      </w:r>
      <w:r w:rsidR="009115C0" w:rsidRPr="009115C0">
        <w:rPr>
          <w:rFonts w:ascii="SimSun" w:eastAsia="SimSun" w:hAnsi="SimSun" w:cs="SimSun" w:hint="eastAsia"/>
          <w:lang w:eastAsia="zh-CN"/>
        </w:rPr>
        <w:t>）和</w:t>
      </w:r>
      <w:r w:rsidR="009115C0" w:rsidRPr="009115C0">
        <w:rPr>
          <w:rFonts w:eastAsia="Calibri" w:cs="Calibri"/>
          <w:lang w:eastAsia="zh-CN"/>
        </w:rPr>
        <w:t>CEOS</w:t>
      </w:r>
      <w:r w:rsidR="009115C0" w:rsidRPr="009115C0">
        <w:rPr>
          <w:rFonts w:ascii="SimSun" w:eastAsia="SimSun" w:hAnsi="SimSun" w:cs="SimSun" w:hint="eastAsia"/>
          <w:lang w:eastAsia="zh-CN"/>
        </w:rPr>
        <w:t>农业、林业及其他土地利用（</w:t>
      </w:r>
      <w:r w:rsidR="009115C0" w:rsidRPr="009115C0">
        <w:rPr>
          <w:rFonts w:eastAsia="Calibri" w:cs="Calibri"/>
          <w:lang w:eastAsia="zh-CN"/>
        </w:rPr>
        <w:t>AFOLU</w:t>
      </w:r>
      <w:r w:rsidR="009115C0" w:rsidRPr="009115C0">
        <w:rPr>
          <w:rFonts w:ascii="SimSun" w:eastAsia="SimSun" w:hAnsi="SimSun" w:cs="SimSun" w:hint="eastAsia"/>
          <w:lang w:eastAsia="zh-CN"/>
        </w:rPr>
        <w:t>）建立联合专家组</w:t>
      </w:r>
    </w:p>
    <w:p w14:paraId="26AAAD3F" w14:textId="04D2AF97"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9115C0" w:rsidRPr="009115C0">
        <w:rPr>
          <w:rFonts w:ascii="SimSun" w:eastAsia="SimSun" w:hAnsi="SimSun" w:cs="SimSun" w:hint="eastAsia"/>
          <w:lang w:val="en-US" w:eastAsia="zh-CN"/>
        </w:rPr>
        <w:t>与</w:t>
      </w:r>
      <w:r w:rsidR="009115C0" w:rsidRPr="009115C0">
        <w:rPr>
          <w:rFonts w:eastAsia="Calibri" w:cs="Calibri"/>
          <w:lang w:val="en-US" w:eastAsia="zh-CN"/>
        </w:rPr>
        <w:t>AFOLU</w:t>
      </w:r>
      <w:r w:rsidR="009115C0" w:rsidRPr="009115C0">
        <w:rPr>
          <w:rFonts w:ascii="SimSun" w:eastAsia="SimSun" w:hAnsi="SimSun" w:cs="SimSun" w:hint="eastAsia"/>
          <w:lang w:val="en-US" w:eastAsia="zh-CN"/>
        </w:rPr>
        <w:t>相关的碳储量、变化和通量有关的、需要连续性的空基观测优先列表</w:t>
      </w:r>
    </w:p>
    <w:p w14:paraId="7CC50C59" w14:textId="73B1BDFE"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C72676" w:rsidRPr="00C72676">
        <w:rPr>
          <w:rFonts w:ascii="SimSun" w:eastAsia="SimSun" w:hAnsi="SimSun" w:cs="SimSun" w:hint="eastAsia"/>
          <w:lang w:val="en-US" w:eastAsia="zh-CN"/>
        </w:rPr>
        <w:t>填补与</w:t>
      </w:r>
      <w:r w:rsidR="00C72676" w:rsidRPr="00C72676">
        <w:rPr>
          <w:rFonts w:eastAsia="Calibri" w:cs="Calibri"/>
          <w:lang w:val="en-US" w:eastAsia="zh-CN"/>
        </w:rPr>
        <w:t>AFOLU</w:t>
      </w:r>
      <w:r w:rsidR="00C72676" w:rsidRPr="00C72676">
        <w:rPr>
          <w:rFonts w:ascii="SimSun" w:eastAsia="SimSun" w:hAnsi="SimSun" w:cs="SimSun" w:hint="eastAsia"/>
          <w:lang w:val="en-US" w:eastAsia="zh-CN"/>
        </w:rPr>
        <w:t>相关的碳储量、变化和通量方面空白的新空基观测的优先列表</w:t>
      </w:r>
    </w:p>
    <w:p w14:paraId="2E77A799" w14:textId="05283CD0"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C72676" w:rsidRPr="00C72676">
        <w:rPr>
          <w:rFonts w:ascii="SimSun" w:eastAsia="SimSun" w:hAnsi="SimSun" w:cs="SimSun" w:hint="eastAsia"/>
          <w:lang w:val="en-US" w:eastAsia="zh-CN"/>
        </w:rPr>
        <w:t>支持温室气体监测科学基础所需的基本气候变量（</w:t>
      </w:r>
      <w:r w:rsidR="00C72676" w:rsidRPr="00C72676">
        <w:rPr>
          <w:rFonts w:eastAsia="Calibri" w:cs="Calibri"/>
          <w:lang w:val="en-US" w:eastAsia="zh-CN"/>
        </w:rPr>
        <w:t>ECV</w:t>
      </w:r>
      <w:r w:rsidR="00C72676" w:rsidRPr="00C72676">
        <w:rPr>
          <w:rFonts w:ascii="SimSun" w:eastAsia="SimSun" w:hAnsi="SimSun" w:cs="SimSun" w:hint="eastAsia"/>
          <w:lang w:val="en-US" w:eastAsia="zh-CN"/>
        </w:rPr>
        <w:t>）空基观测清单</w:t>
      </w:r>
    </w:p>
    <w:p w14:paraId="3F655666" w14:textId="4DEC8146" w:rsidR="00815559" w:rsidRPr="00815559" w:rsidRDefault="001E3DE0" w:rsidP="001E3DE0">
      <w:pPr>
        <w:tabs>
          <w:tab w:val="clear" w:pos="1134"/>
        </w:tabs>
        <w:spacing w:before="240"/>
        <w:ind w:left="714" w:hanging="357"/>
        <w:jc w:val="left"/>
        <w:rPr>
          <w:rFonts w:eastAsia="Calibri" w:cs="Calibri"/>
          <w:lang w:eastAsia="zh-CN"/>
        </w:rPr>
      </w:pPr>
      <w:r w:rsidRPr="00815559">
        <w:rPr>
          <w:rFonts w:ascii="Symbol" w:eastAsia="Calibri" w:hAnsi="Symbol" w:cs="Calibri"/>
          <w:lang w:eastAsia="zh-CN"/>
        </w:rPr>
        <w:t></w:t>
      </w:r>
      <w:r w:rsidRPr="00815559">
        <w:rPr>
          <w:rFonts w:ascii="Symbol" w:eastAsia="Calibri" w:hAnsi="Symbol" w:cs="Calibri"/>
          <w:lang w:eastAsia="zh-CN"/>
        </w:rPr>
        <w:tab/>
      </w:r>
      <w:r w:rsidR="00C72676" w:rsidRPr="00C72676">
        <w:rPr>
          <w:rFonts w:ascii="SimSun" w:eastAsia="SimSun" w:hAnsi="SimSun" w:cs="SimSun" w:hint="eastAsia"/>
          <w:lang w:val="en-US" w:eastAsia="zh-CN"/>
        </w:rPr>
        <w:t>支持监测和严重系统模式反演的全面、有记录和一致的数据要求集</w:t>
      </w:r>
    </w:p>
    <w:p w14:paraId="2DB05B47" w14:textId="527B56F5" w:rsidR="00815559" w:rsidRPr="00C72676" w:rsidRDefault="00C72676" w:rsidP="001A05EC">
      <w:pPr>
        <w:tabs>
          <w:tab w:val="clear" w:pos="1134"/>
        </w:tabs>
        <w:spacing w:before="240"/>
        <w:jc w:val="left"/>
        <w:rPr>
          <w:rFonts w:ascii="Microsoft YaHei" w:eastAsia="Microsoft YaHei" w:hAnsi="Microsoft YaHei" w:cs="Calibri"/>
          <w:b/>
          <w:bCs/>
          <w:color w:val="4472C4"/>
          <w:lang w:eastAsia="zh-CN"/>
        </w:rPr>
      </w:pPr>
      <w:r w:rsidRPr="00C72676">
        <w:rPr>
          <w:rFonts w:ascii="Microsoft YaHei" w:eastAsia="Microsoft YaHei" w:hAnsi="Microsoft YaHei" w:cs="SimSun" w:hint="eastAsia"/>
          <w:b/>
          <w:bCs/>
          <w:color w:val="4472C4"/>
          <w:lang w:eastAsia="zh-CN"/>
        </w:rPr>
        <w:t>行动</w:t>
      </w:r>
      <w:r w:rsidRPr="00C72676">
        <w:rPr>
          <w:rFonts w:ascii="Microsoft YaHei" w:eastAsia="Microsoft YaHei" w:hAnsi="Microsoft YaHei" w:cs="Calibri"/>
          <w:b/>
          <w:bCs/>
          <w:color w:val="4472C4"/>
          <w:lang w:eastAsia="zh-CN"/>
        </w:rPr>
        <w:t>O12</w:t>
      </w:r>
      <w:r w:rsidRPr="00C72676">
        <w:rPr>
          <w:rFonts w:ascii="Microsoft YaHei" w:eastAsia="Microsoft YaHei" w:hAnsi="Microsoft YaHei" w:cs="SimSun" w:hint="eastAsia"/>
          <w:b/>
          <w:bCs/>
          <w:color w:val="4472C4"/>
          <w:lang w:eastAsia="zh-CN"/>
        </w:rPr>
        <w:t>：</w:t>
      </w:r>
      <w:r w:rsidRPr="00C72676">
        <w:rPr>
          <w:rFonts w:ascii="Microsoft YaHei" w:eastAsia="Microsoft YaHei" w:hAnsi="Microsoft YaHei" w:cs="Calibri"/>
          <w:b/>
          <w:bCs/>
          <w:color w:val="4472C4"/>
          <w:lang w:eastAsia="zh-CN"/>
        </w:rPr>
        <w:t xml:space="preserve"> </w:t>
      </w:r>
      <w:r w:rsidRPr="00C72676">
        <w:rPr>
          <w:rFonts w:ascii="Microsoft YaHei" w:eastAsia="Microsoft YaHei" w:hAnsi="Microsoft YaHei" w:cs="SimSun" w:hint="eastAsia"/>
          <w:b/>
          <w:bCs/>
          <w:color w:val="4472C4"/>
          <w:lang w:eastAsia="zh-CN"/>
        </w:rPr>
        <w:t>与</w:t>
      </w:r>
      <w:r w:rsidRPr="00C72676">
        <w:rPr>
          <w:rFonts w:ascii="Microsoft YaHei" w:eastAsia="Microsoft YaHei" w:hAnsi="Microsoft YaHei" w:cs="Calibri"/>
          <w:b/>
          <w:bCs/>
          <w:color w:val="4472C4"/>
          <w:lang w:eastAsia="zh-CN"/>
        </w:rPr>
        <w:t>CEOS-CGMS</w:t>
      </w:r>
      <w:r w:rsidRPr="00C72676">
        <w:rPr>
          <w:rFonts w:ascii="Microsoft YaHei" w:eastAsia="Microsoft YaHei" w:hAnsi="Microsoft YaHei" w:cs="SimSun" w:hint="eastAsia"/>
          <w:b/>
          <w:bCs/>
          <w:color w:val="4472C4"/>
          <w:lang w:eastAsia="zh-CN"/>
        </w:rPr>
        <w:t>联络并确定优先事项，以进行所需的空基观测，监测（未来）气候不断变化情况下的碳循环变化。</w:t>
      </w:r>
    </w:p>
    <w:p w14:paraId="61AA6C90" w14:textId="3FDD758C" w:rsidR="00815559" w:rsidRPr="00815559" w:rsidRDefault="00D7091E" w:rsidP="001A05EC">
      <w:pPr>
        <w:tabs>
          <w:tab w:val="clear" w:pos="1134"/>
        </w:tabs>
        <w:spacing w:before="240"/>
        <w:jc w:val="left"/>
        <w:rPr>
          <w:rFonts w:eastAsia="Calibri" w:cs="Calibri"/>
          <w:lang w:eastAsia="zh-CN"/>
        </w:rPr>
      </w:pPr>
      <w:r w:rsidRPr="00D7091E">
        <w:rPr>
          <w:rFonts w:ascii="SimSun" w:eastAsia="SimSun" w:hAnsi="SimSun" w:cs="SimSun" w:hint="eastAsia"/>
          <w:lang w:eastAsia="zh-CN"/>
        </w:rPr>
        <w:t>建议采取以下措施来衡量成功与否：</w:t>
      </w:r>
    </w:p>
    <w:p w14:paraId="6213ABE0" w14:textId="0AADF068"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91AF7" w:rsidRPr="00591AF7">
        <w:rPr>
          <w:rFonts w:ascii="SimSun" w:eastAsia="SimSun" w:hAnsi="SimSun" w:cs="SimSun" w:hint="eastAsia"/>
          <w:lang w:eastAsia="zh-CN"/>
        </w:rPr>
        <w:t>需要连续性的（未来）空基观测优先列表</w:t>
      </w:r>
    </w:p>
    <w:p w14:paraId="27B588DE" w14:textId="15983174"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591AF7" w:rsidRPr="00591AF7">
        <w:rPr>
          <w:rFonts w:ascii="SimSun" w:eastAsia="SimSun" w:hAnsi="SimSun" w:cs="SimSun" w:hint="eastAsia"/>
          <w:lang w:val="en-US" w:eastAsia="zh-CN"/>
        </w:rPr>
        <w:t>填补空白的（未来）新空基观测优先事项清单</w:t>
      </w:r>
    </w:p>
    <w:p w14:paraId="7A5073FA" w14:textId="651945D0" w:rsidR="00815559" w:rsidRDefault="001E3DE0" w:rsidP="001E3DE0">
      <w:pPr>
        <w:tabs>
          <w:tab w:val="clear" w:pos="1134"/>
        </w:tabs>
        <w:spacing w:before="240"/>
        <w:ind w:left="714" w:hanging="357"/>
        <w:jc w:val="left"/>
        <w:rPr>
          <w:rFonts w:eastAsia="Calibri" w:cs="Calibri"/>
          <w:lang w:eastAsia="zh-CN"/>
        </w:rPr>
      </w:pPr>
      <w:r>
        <w:rPr>
          <w:rFonts w:ascii="Symbol" w:eastAsia="Calibri" w:hAnsi="Symbol" w:cs="Calibri"/>
          <w:lang w:eastAsia="zh-CN"/>
        </w:rPr>
        <w:t></w:t>
      </w:r>
      <w:r>
        <w:rPr>
          <w:rFonts w:ascii="Symbol" w:eastAsia="Calibri" w:hAnsi="Symbol" w:cs="Calibri"/>
          <w:lang w:eastAsia="zh-CN"/>
        </w:rPr>
        <w:tab/>
      </w:r>
      <w:r w:rsidR="00591AF7" w:rsidRPr="00591AF7">
        <w:rPr>
          <w:rFonts w:ascii="SimSun" w:eastAsia="SimSun" w:hAnsi="SimSun" w:cs="SimSun" w:hint="eastAsia"/>
          <w:lang w:val="en-US" w:eastAsia="zh-CN"/>
        </w:rPr>
        <w:t>描述碳循环预期变化以及如何从空间观测这些变化的报告</w:t>
      </w:r>
    </w:p>
    <w:p w14:paraId="19C97165" w14:textId="600FFB71" w:rsidR="006245D4" w:rsidRDefault="006245D4">
      <w:pPr>
        <w:tabs>
          <w:tab w:val="clear" w:pos="1134"/>
        </w:tabs>
        <w:jc w:val="left"/>
        <w:rPr>
          <w:rFonts w:eastAsia="Calibri" w:cs="Calibri"/>
          <w:lang w:eastAsia="zh-CN"/>
        </w:rPr>
      </w:pPr>
      <w:r>
        <w:rPr>
          <w:rFonts w:eastAsia="Calibri" w:cs="Calibri"/>
          <w:lang w:eastAsia="zh-CN"/>
        </w:rPr>
        <w:br w:type="page"/>
      </w:r>
    </w:p>
    <w:p w14:paraId="7B7E3B06" w14:textId="46F2A10D" w:rsidR="00815559" w:rsidRPr="00C72676" w:rsidRDefault="001E3DE0" w:rsidP="001E3DE0">
      <w:pPr>
        <w:spacing w:before="240" w:after="120"/>
        <w:ind w:left="1134" w:hanging="1134"/>
        <w:jc w:val="left"/>
        <w:rPr>
          <w:rFonts w:ascii="Microsoft YaHei" w:eastAsia="Microsoft YaHei" w:hAnsi="Microsoft YaHei" w:cs="Calibri"/>
          <w:b/>
          <w:color w:val="00B0F0"/>
          <w:kern w:val="2"/>
          <w14:ligatures w14:val="standardContextual"/>
        </w:rPr>
      </w:pPr>
      <w:r w:rsidRPr="00C72676">
        <w:rPr>
          <w:rFonts w:ascii="Microsoft YaHei" w:eastAsia="Microsoft YaHei" w:hAnsi="Microsoft YaHei" w:cs="Calibri"/>
          <w:b/>
          <w:color w:val="00B0F0"/>
          <w:kern w:val="2"/>
          <w14:ligatures w14:val="standardContextual"/>
        </w:rPr>
        <w:lastRenderedPageBreak/>
        <w:t>4.</w:t>
      </w:r>
      <w:r w:rsidRPr="00C72676">
        <w:rPr>
          <w:rFonts w:ascii="Microsoft YaHei" w:eastAsia="Microsoft YaHei" w:hAnsi="Microsoft YaHei" w:cs="Calibri"/>
          <w:b/>
          <w:color w:val="00B0F0"/>
          <w:kern w:val="2"/>
          <w14:ligatures w14:val="standardContextual"/>
        </w:rPr>
        <w:tab/>
      </w:r>
      <w:r w:rsidR="00C72676" w:rsidRPr="00C72676">
        <w:rPr>
          <w:rFonts w:ascii="Microsoft YaHei" w:eastAsia="Microsoft YaHei" w:hAnsi="Microsoft YaHei" w:cs="Calibri" w:hint="eastAsia"/>
          <w:b/>
          <w:color w:val="00B0F0"/>
          <w:kern w:val="2"/>
          <w:lang w:eastAsia="zh-CN"/>
          <w14:ligatures w14:val="standardContextual"/>
        </w:rPr>
        <w:t>建模系统</w:t>
      </w:r>
      <w:r w:rsidR="00815559" w:rsidRPr="00C72676">
        <w:rPr>
          <w:rFonts w:ascii="Microsoft YaHei" w:eastAsia="Microsoft YaHei" w:hAnsi="Microsoft YaHei" w:cs="Calibri"/>
          <w:b/>
          <w:color w:val="00B0F0"/>
          <w:kern w:val="2"/>
          <w14:ligatures w14:val="standardContextual"/>
        </w:rPr>
        <w:t xml:space="preserve"> </w:t>
      </w:r>
    </w:p>
    <w:p w14:paraId="34AB431A" w14:textId="7C141C0D" w:rsidR="00815559" w:rsidRPr="00815559" w:rsidRDefault="00B80464" w:rsidP="001A05EC">
      <w:pPr>
        <w:tabs>
          <w:tab w:val="clear" w:pos="1134"/>
        </w:tabs>
        <w:spacing w:before="240"/>
        <w:jc w:val="left"/>
        <w:rPr>
          <w:rFonts w:eastAsia="SimSun" w:cs="Calibri"/>
          <w:kern w:val="2"/>
          <w:lang w:eastAsia="zh-CN"/>
          <w14:ligatures w14:val="standardContextual"/>
        </w:rPr>
      </w:pPr>
      <w:r w:rsidRPr="00B80464">
        <w:rPr>
          <w:rFonts w:eastAsia="SimSun" w:cs="Calibri" w:hint="eastAsia"/>
          <w:kern w:val="2"/>
          <w:lang w:eastAsia="zh-CN"/>
          <w14:ligatures w14:val="standardContextual"/>
        </w:rPr>
        <w:t>全球建模和数据同化系统将是</w:t>
      </w:r>
      <w:r w:rsidRPr="00B80464">
        <w:rPr>
          <w:rFonts w:eastAsia="SimSun" w:cs="Calibri"/>
          <w:kern w:val="2"/>
          <w:lang w:eastAsia="zh-CN"/>
          <w14:ligatures w14:val="standardContextual"/>
        </w:rPr>
        <w:t>G3W</w:t>
      </w:r>
      <w:r w:rsidRPr="00B80464">
        <w:rPr>
          <w:rFonts w:eastAsia="SimSun" w:cs="Calibri" w:hint="eastAsia"/>
          <w:kern w:val="2"/>
          <w:lang w:eastAsia="zh-CN"/>
          <w14:ligatures w14:val="standardContextual"/>
        </w:rPr>
        <w:t>核心的其他支柱，在概念说明中已有描述。参与中心将受益于</w:t>
      </w:r>
      <w:r w:rsidRPr="00B80464">
        <w:rPr>
          <w:rFonts w:eastAsia="SimSun" w:cs="Calibri"/>
          <w:kern w:val="2"/>
          <w:lang w:eastAsia="zh-CN"/>
          <w14:ligatures w14:val="standardContextual"/>
        </w:rPr>
        <w:t>G3W</w:t>
      </w:r>
      <w:r w:rsidRPr="00B80464">
        <w:rPr>
          <w:rFonts w:eastAsia="SimSun" w:cs="Calibri" w:hint="eastAsia"/>
          <w:kern w:val="2"/>
          <w:lang w:eastAsia="zh-CN"/>
          <w14:ligatures w14:val="standardContextual"/>
        </w:rPr>
        <w:t>的协调，并将按照下文所述行动，努力制定指导方针和最佳做法。</w:t>
      </w:r>
    </w:p>
    <w:p w14:paraId="293A01E8" w14:textId="73E75378" w:rsidR="00815559" w:rsidRPr="00C323D7" w:rsidRDefault="00C323D7" w:rsidP="001A05EC">
      <w:pPr>
        <w:tabs>
          <w:tab w:val="clear" w:pos="1134"/>
        </w:tabs>
        <w:spacing w:before="240" w:after="120"/>
        <w:jc w:val="left"/>
        <w:rPr>
          <w:rFonts w:ascii="Microsoft YaHei" w:eastAsia="Microsoft YaHei" w:hAnsi="Microsoft YaHei" w:cs="Calibri"/>
          <w:b/>
          <w:bCs/>
          <w:color w:val="4472C4"/>
          <w:kern w:val="2"/>
          <w:lang w:val="en-US" w:eastAsia="zh-CN"/>
          <w14:ligatures w14:val="standardContextual"/>
        </w:rPr>
      </w:pPr>
      <w:r w:rsidRPr="00C323D7">
        <w:rPr>
          <w:rFonts w:ascii="Microsoft YaHei" w:eastAsia="Microsoft YaHei" w:hAnsi="Microsoft YaHei" w:cs="SimSun" w:hint="eastAsia"/>
          <w:b/>
          <w:bCs/>
          <w:color w:val="4472C4"/>
          <w:kern w:val="2"/>
          <w:lang w:val="en-US" w:eastAsia="zh-CN"/>
          <w14:ligatures w14:val="standardContextual"/>
        </w:rPr>
        <w:t>行动</w:t>
      </w:r>
      <w:r w:rsidRPr="00C323D7">
        <w:rPr>
          <w:rFonts w:ascii="Microsoft YaHei" w:eastAsia="Microsoft YaHei" w:hAnsi="Microsoft YaHei" w:cs="Calibri"/>
          <w:b/>
          <w:bCs/>
          <w:color w:val="4472C4"/>
          <w:kern w:val="2"/>
          <w:lang w:val="en-US" w:eastAsia="zh-CN"/>
          <w14:ligatures w14:val="standardContextual"/>
        </w:rPr>
        <w:t>M1</w:t>
      </w:r>
      <w:r w:rsidRPr="00C323D7">
        <w:rPr>
          <w:rFonts w:ascii="Microsoft YaHei" w:eastAsia="Microsoft YaHei" w:hAnsi="Microsoft YaHei" w:cs="SimSun" w:hint="eastAsia"/>
          <w:b/>
          <w:bCs/>
          <w:color w:val="4472C4"/>
          <w:kern w:val="2"/>
          <w:lang w:val="en-US" w:eastAsia="zh-CN"/>
          <w14:ligatures w14:val="standardContextual"/>
        </w:rPr>
        <w:t>：制定对业务中心和数据产品的要求</w:t>
      </w:r>
      <w:r w:rsidRPr="00C323D7">
        <w:rPr>
          <w:rFonts w:ascii="Microsoft YaHei" w:eastAsia="Microsoft YaHei" w:hAnsi="Microsoft YaHei" w:cs="Calibri"/>
          <w:b/>
          <w:bCs/>
          <w:color w:val="4472C4"/>
          <w:kern w:val="2"/>
          <w:lang w:val="en-US" w:eastAsia="zh-CN"/>
          <w14:ligatures w14:val="standardContextual"/>
        </w:rPr>
        <w:t xml:space="preserve"> </w:t>
      </w:r>
    </w:p>
    <w:p w14:paraId="3167E35F" w14:textId="26D2D219" w:rsidR="00815559" w:rsidRPr="00815559" w:rsidRDefault="00C50E1D" w:rsidP="001A05EC">
      <w:pPr>
        <w:tabs>
          <w:tab w:val="clear" w:pos="1134"/>
        </w:tabs>
        <w:spacing w:before="240" w:after="120"/>
        <w:jc w:val="left"/>
        <w:rPr>
          <w:rFonts w:eastAsia="Calibri" w:cs="Calibri"/>
          <w:color w:val="000000"/>
          <w:kern w:val="2"/>
          <w:lang w:val="en-US" w:eastAsia="zh-CN"/>
          <w14:ligatures w14:val="standardContextual"/>
        </w:rPr>
      </w:pPr>
      <w:r w:rsidRPr="00C50E1D">
        <w:rPr>
          <w:rFonts w:ascii="SimSun" w:eastAsia="SimSun" w:hAnsi="SimSun" w:cs="SimSun" w:hint="eastAsia"/>
          <w:color w:val="000000"/>
          <w:kern w:val="2"/>
          <w:lang w:val="en-US" w:eastAsia="zh-CN"/>
          <w14:ligatures w14:val="standardContextual"/>
        </w:rPr>
        <w:t>衡量这项活动成功与否的主要标准是在</w:t>
      </w:r>
      <w:r w:rsidRPr="00C50E1D">
        <w:rPr>
          <w:rFonts w:eastAsia="Calibri" w:cs="Calibri"/>
          <w:color w:val="000000"/>
          <w:kern w:val="2"/>
          <w:lang w:val="en-US" w:eastAsia="zh-CN"/>
          <w14:ligatures w14:val="standardContextual"/>
        </w:rPr>
        <w:t>WMO</w:t>
      </w:r>
      <w:r w:rsidRPr="00C50E1D">
        <w:rPr>
          <w:rFonts w:ascii="SimSun" w:eastAsia="SimSun" w:hAnsi="SimSun" w:cs="SimSun" w:hint="eastAsia"/>
          <w:color w:val="000000"/>
          <w:kern w:val="2"/>
          <w:lang w:val="en-US" w:eastAsia="zh-CN"/>
          <w14:ligatures w14:val="standardContextual"/>
        </w:rPr>
        <w:t>综合处理与预测系统（</w:t>
      </w:r>
      <w:r w:rsidRPr="00C50E1D">
        <w:rPr>
          <w:rFonts w:eastAsia="Calibri" w:cs="Calibri"/>
          <w:color w:val="000000"/>
          <w:kern w:val="2"/>
          <w:lang w:val="en-US" w:eastAsia="zh-CN"/>
          <w14:ligatures w14:val="standardContextual"/>
        </w:rPr>
        <w:t>WIPPS</w:t>
      </w:r>
      <w:r w:rsidRPr="00C50E1D">
        <w:rPr>
          <w:rFonts w:ascii="SimSun" w:eastAsia="SimSun" w:hAnsi="SimSun" w:cs="SimSun" w:hint="eastAsia"/>
          <w:color w:val="000000"/>
          <w:kern w:val="2"/>
          <w:lang w:val="en-US" w:eastAsia="zh-CN"/>
          <w14:ligatures w14:val="standardContextual"/>
        </w:rPr>
        <w:t>）下为各业务中心建立监管框架，以及记录所需的产品和参与建模系统的输出结果。</w:t>
      </w:r>
      <w:r w:rsidR="00815559" w:rsidRPr="00815559">
        <w:rPr>
          <w:rFonts w:eastAsia="Calibri" w:cs="Calibri"/>
          <w:color w:val="000000"/>
          <w:kern w:val="2"/>
          <w:lang w:val="en-US" w:eastAsia="zh-CN"/>
          <w14:ligatures w14:val="standardContextual"/>
        </w:rPr>
        <w:t xml:space="preserve"> </w:t>
      </w:r>
    </w:p>
    <w:p w14:paraId="798A6EED" w14:textId="42FD566C" w:rsidR="00815559" w:rsidRPr="00815559" w:rsidRDefault="00C56F8C" w:rsidP="001A05EC">
      <w:pPr>
        <w:tabs>
          <w:tab w:val="clear" w:pos="1134"/>
        </w:tabs>
        <w:spacing w:before="240" w:after="120"/>
        <w:jc w:val="left"/>
        <w:rPr>
          <w:rFonts w:eastAsia="Calibri" w:cs="Calibri"/>
          <w:b/>
          <w:color w:val="0070C0"/>
          <w:kern w:val="2"/>
          <w:lang w:val="en-US" w:eastAsia="zh-CN"/>
          <w14:ligatures w14:val="standardContextual"/>
        </w:rPr>
      </w:pPr>
      <w:r w:rsidRPr="00C56F8C">
        <w:rPr>
          <w:rFonts w:ascii="Microsoft YaHei" w:eastAsia="Microsoft YaHei" w:hAnsi="Microsoft YaHei" w:cs="SimSun" w:hint="eastAsia"/>
          <w:b/>
          <w:color w:val="0070C0"/>
          <w:kern w:val="2"/>
          <w:lang w:val="en-US" w:eastAsia="zh-CN"/>
          <w14:ligatures w14:val="standardContextual"/>
        </w:rPr>
        <w:t>行动</w:t>
      </w:r>
      <w:r w:rsidRPr="00C56F8C">
        <w:rPr>
          <w:rFonts w:ascii="Microsoft YaHei" w:eastAsia="Microsoft YaHei" w:hAnsi="Microsoft YaHei" w:cs="Calibri"/>
          <w:b/>
          <w:color w:val="0070C0"/>
          <w:kern w:val="2"/>
          <w:lang w:val="en-US" w:eastAsia="zh-CN"/>
          <w14:ligatures w14:val="standardContextual"/>
        </w:rPr>
        <w:t>M2</w:t>
      </w:r>
      <w:r w:rsidRPr="00C56F8C">
        <w:rPr>
          <w:rFonts w:ascii="Microsoft YaHei" w:eastAsia="Microsoft YaHei" w:hAnsi="Microsoft YaHei" w:cs="SimSun" w:hint="eastAsia"/>
          <w:b/>
          <w:color w:val="0070C0"/>
          <w:kern w:val="2"/>
          <w:lang w:val="en-US" w:eastAsia="zh-CN"/>
          <w14:ligatures w14:val="standardContextual"/>
        </w:rPr>
        <w:t>：业务中心的文件编制</w:t>
      </w:r>
      <w:r w:rsidR="00815559" w:rsidRPr="00815559">
        <w:rPr>
          <w:rFonts w:eastAsia="Calibri" w:cs="Calibri"/>
          <w:b/>
          <w:color w:val="0070C0"/>
          <w:kern w:val="2"/>
          <w:lang w:val="en-US" w:eastAsia="zh-CN"/>
          <w14:ligatures w14:val="standardContextual"/>
        </w:rPr>
        <w:t xml:space="preserve"> </w:t>
      </w:r>
    </w:p>
    <w:p w14:paraId="4ECE7BDF" w14:textId="6F01D398" w:rsidR="00815559" w:rsidRPr="00815559" w:rsidRDefault="00C56F8C" w:rsidP="001A05EC">
      <w:pPr>
        <w:tabs>
          <w:tab w:val="clear" w:pos="1134"/>
        </w:tabs>
        <w:spacing w:before="240" w:after="120"/>
        <w:jc w:val="left"/>
        <w:rPr>
          <w:rFonts w:eastAsia="Calibri" w:cs="Calibri"/>
          <w:color w:val="000000"/>
          <w:kern w:val="2"/>
          <w:lang w:val="en-US" w:eastAsia="zh-CN"/>
          <w14:ligatures w14:val="standardContextual"/>
        </w:rPr>
      </w:pPr>
      <w:r w:rsidRPr="00C56F8C">
        <w:rPr>
          <w:rFonts w:ascii="SimSun" w:eastAsia="SimSun" w:hAnsi="SimSun" w:cs="SimSun" w:hint="eastAsia"/>
          <w:color w:val="000000"/>
          <w:kern w:val="2"/>
          <w:lang w:val="en-US" w:eastAsia="zh-CN"/>
          <w14:ligatures w14:val="standardContextual"/>
        </w:rPr>
        <w:t>衡量成功与否的标准是建模中心采用既定标准编制的文件和比较规程的文件。</w:t>
      </w:r>
      <w:r w:rsidR="00815559" w:rsidRPr="00815559">
        <w:rPr>
          <w:rFonts w:eastAsia="Calibri" w:cs="Calibri"/>
          <w:color w:val="000000"/>
          <w:kern w:val="2"/>
          <w:lang w:val="en-US" w:eastAsia="zh-CN"/>
          <w14:ligatures w14:val="standardContextual"/>
        </w:rPr>
        <w:t xml:space="preserve"> </w:t>
      </w:r>
    </w:p>
    <w:p w14:paraId="62730AED" w14:textId="6502ADC5" w:rsidR="00815559" w:rsidRPr="00815559" w:rsidRDefault="008823B1" w:rsidP="001A05EC">
      <w:pPr>
        <w:tabs>
          <w:tab w:val="clear" w:pos="1134"/>
        </w:tabs>
        <w:spacing w:before="240" w:after="120"/>
        <w:jc w:val="left"/>
        <w:rPr>
          <w:rFonts w:eastAsia="SimSun" w:cs="Calibri"/>
          <w:b/>
          <w:color w:val="0070C0"/>
          <w:kern w:val="2"/>
          <w:lang w:val="en-US" w:eastAsia="zh-CN"/>
          <w14:ligatures w14:val="standardContextual"/>
        </w:rPr>
      </w:pPr>
      <w:r w:rsidRPr="008823B1">
        <w:rPr>
          <w:rFonts w:ascii="Microsoft YaHei" w:eastAsia="Microsoft YaHei" w:hAnsi="Microsoft YaHei" w:cs="Calibri" w:hint="eastAsia"/>
          <w:b/>
          <w:color w:val="0070C0"/>
          <w:kern w:val="2"/>
          <w:lang w:val="en-US" w:eastAsia="zh-CN"/>
          <w14:ligatures w14:val="standardContextual"/>
        </w:rPr>
        <w:t>行动</w:t>
      </w:r>
      <w:r w:rsidRPr="008823B1">
        <w:rPr>
          <w:rFonts w:ascii="Microsoft YaHei" w:eastAsia="Microsoft YaHei" w:hAnsi="Microsoft YaHei" w:cs="Calibri"/>
          <w:b/>
          <w:color w:val="0070C0"/>
          <w:kern w:val="2"/>
          <w:lang w:val="en-US" w:eastAsia="zh-CN"/>
          <w14:ligatures w14:val="standardContextual"/>
        </w:rPr>
        <w:t>M3</w:t>
      </w:r>
      <w:r w:rsidRPr="008823B1">
        <w:rPr>
          <w:rFonts w:ascii="Microsoft YaHei" w:eastAsia="Microsoft YaHei" w:hAnsi="Microsoft YaHei" w:cs="Calibri" w:hint="eastAsia"/>
          <w:b/>
          <w:color w:val="0070C0"/>
          <w:kern w:val="2"/>
          <w:lang w:val="en-US" w:eastAsia="zh-CN"/>
          <w14:ligatures w14:val="standardContextual"/>
        </w:rPr>
        <w:t>：</w:t>
      </w:r>
      <w:r w:rsidRPr="008823B1">
        <w:rPr>
          <w:rFonts w:ascii="Microsoft YaHei" w:eastAsia="Microsoft YaHei" w:hAnsi="Microsoft YaHei" w:cs="Calibri"/>
          <w:b/>
          <w:color w:val="0070C0"/>
          <w:kern w:val="2"/>
          <w:lang w:val="en-US" w:eastAsia="zh-CN"/>
          <w14:ligatures w14:val="standardContextual"/>
        </w:rPr>
        <w:t xml:space="preserve"> </w:t>
      </w:r>
      <w:r w:rsidRPr="008823B1">
        <w:rPr>
          <w:rFonts w:ascii="Microsoft YaHei" w:eastAsia="Microsoft YaHei" w:hAnsi="Microsoft YaHei" w:cs="Calibri" w:hint="eastAsia"/>
          <w:b/>
          <w:color w:val="0070C0"/>
          <w:kern w:val="2"/>
          <w:lang w:val="en-US" w:eastAsia="zh-CN"/>
          <w14:ligatures w14:val="standardContextual"/>
        </w:rPr>
        <w:t>持续开发和运行（包括滚动需求评审）</w:t>
      </w:r>
    </w:p>
    <w:p w14:paraId="72771C08" w14:textId="4D3B6E3C" w:rsidR="00815559" w:rsidRPr="00815559" w:rsidRDefault="008823B1" w:rsidP="001A05EC">
      <w:pPr>
        <w:tabs>
          <w:tab w:val="clear" w:pos="1134"/>
        </w:tabs>
        <w:spacing w:before="240" w:after="120"/>
        <w:jc w:val="left"/>
        <w:rPr>
          <w:rFonts w:eastAsia="SimSun" w:cs="Calibri"/>
          <w:kern w:val="2"/>
          <w:lang w:val="en-US" w:eastAsia="zh-CN"/>
          <w14:ligatures w14:val="standardContextual"/>
        </w:rPr>
      </w:pPr>
      <w:r w:rsidRPr="008823B1">
        <w:rPr>
          <w:rFonts w:eastAsia="SimSun" w:cs="Calibri" w:hint="eastAsia"/>
          <w:kern w:val="2"/>
          <w:lang w:val="en-US" w:eastAsia="zh-CN"/>
          <w14:ligatures w14:val="standardContextual"/>
        </w:rPr>
        <w:t>衡量成功</w:t>
      </w:r>
      <w:r w:rsidRPr="00C56F8C">
        <w:rPr>
          <w:rFonts w:ascii="SimSun" w:eastAsia="SimSun" w:hAnsi="SimSun" w:cs="SimSun" w:hint="eastAsia"/>
          <w:color w:val="000000"/>
          <w:kern w:val="2"/>
          <w:lang w:val="en-US" w:eastAsia="zh-CN"/>
          <w14:ligatures w14:val="standardContextual"/>
        </w:rPr>
        <w:t>与否</w:t>
      </w:r>
      <w:r w:rsidRPr="008823B1">
        <w:rPr>
          <w:rFonts w:eastAsia="SimSun" w:cs="Calibri" w:hint="eastAsia"/>
          <w:kern w:val="2"/>
          <w:lang w:val="en-US" w:eastAsia="zh-CN"/>
          <w14:ligatures w14:val="standardContextual"/>
        </w:rPr>
        <w:t>的标准是记录和共享规划文件，以及开发收集用户反馈的能力（如用户论坛、网站服务台）。</w:t>
      </w:r>
    </w:p>
    <w:p w14:paraId="5E7B5B5C" w14:textId="5E63A5E5" w:rsidR="00815559" w:rsidRPr="00815559" w:rsidRDefault="00C83AD2" w:rsidP="001A05EC">
      <w:pPr>
        <w:tabs>
          <w:tab w:val="clear" w:pos="1134"/>
        </w:tabs>
        <w:spacing w:before="240" w:after="120"/>
        <w:jc w:val="left"/>
        <w:rPr>
          <w:rFonts w:eastAsia="SimSun" w:cs="Calibri"/>
          <w:b/>
          <w:color w:val="0070C0"/>
          <w:kern w:val="2"/>
          <w:lang w:val="en-US" w:eastAsia="zh-CN"/>
          <w14:ligatures w14:val="standardContextual"/>
        </w:rPr>
      </w:pPr>
      <w:r w:rsidRPr="00C83AD2">
        <w:rPr>
          <w:rFonts w:ascii="Microsoft YaHei" w:eastAsia="Microsoft YaHei" w:hAnsi="Microsoft YaHei" w:cs="Calibri" w:hint="eastAsia"/>
          <w:b/>
          <w:color w:val="0070C0"/>
          <w:kern w:val="2"/>
          <w:lang w:val="en-US" w:eastAsia="zh-CN"/>
          <w14:ligatures w14:val="standardContextual"/>
        </w:rPr>
        <w:t>行动</w:t>
      </w:r>
      <w:r w:rsidRPr="00C83AD2">
        <w:rPr>
          <w:rFonts w:ascii="Microsoft YaHei" w:eastAsia="Microsoft YaHei" w:hAnsi="Microsoft YaHei" w:cs="Calibri"/>
          <w:b/>
          <w:color w:val="0070C0"/>
          <w:kern w:val="2"/>
          <w:lang w:val="en-US" w:eastAsia="zh-CN"/>
          <w14:ligatures w14:val="standardContextual"/>
        </w:rPr>
        <w:t>M4</w:t>
      </w:r>
      <w:r w:rsidRPr="00C83AD2">
        <w:rPr>
          <w:rFonts w:ascii="Microsoft YaHei" w:eastAsia="Microsoft YaHei" w:hAnsi="Microsoft YaHei" w:cs="Calibri" w:hint="eastAsia"/>
          <w:b/>
          <w:color w:val="0070C0"/>
          <w:kern w:val="2"/>
          <w:lang w:val="en-US" w:eastAsia="zh-CN"/>
          <w14:ligatures w14:val="standardContextual"/>
        </w:rPr>
        <w:t>：</w:t>
      </w:r>
      <w:r w:rsidRPr="00C83AD2">
        <w:rPr>
          <w:rFonts w:ascii="Microsoft YaHei" w:eastAsia="Microsoft YaHei" w:hAnsi="Microsoft YaHei" w:cs="Calibri"/>
          <w:b/>
          <w:color w:val="0070C0"/>
          <w:kern w:val="2"/>
          <w:lang w:val="en-US" w:eastAsia="zh-CN"/>
          <w14:ligatures w14:val="standardContextual"/>
        </w:rPr>
        <w:t xml:space="preserve"> </w:t>
      </w:r>
      <w:r w:rsidRPr="00C83AD2">
        <w:rPr>
          <w:rFonts w:ascii="Microsoft YaHei" w:eastAsia="Microsoft YaHei" w:hAnsi="Microsoft YaHei" w:cs="Calibri" w:hint="eastAsia"/>
          <w:b/>
          <w:color w:val="0070C0"/>
          <w:kern w:val="2"/>
          <w:lang w:val="en-US" w:eastAsia="zh-CN"/>
          <w14:ligatures w14:val="standardContextual"/>
        </w:rPr>
        <w:t>观测数据的获取和预处理</w:t>
      </w:r>
    </w:p>
    <w:p w14:paraId="3D6CCD63" w14:textId="0C891C2D" w:rsidR="00815559" w:rsidRPr="00815559" w:rsidRDefault="00C83AD2" w:rsidP="001A05EC">
      <w:pPr>
        <w:tabs>
          <w:tab w:val="clear" w:pos="1134"/>
        </w:tabs>
        <w:spacing w:before="240" w:after="120"/>
        <w:jc w:val="left"/>
        <w:rPr>
          <w:rFonts w:eastAsia="SimSun" w:cs="Calibri"/>
          <w:kern w:val="2"/>
          <w:lang w:val="en-US" w:eastAsia="zh-CN"/>
          <w14:ligatures w14:val="standardContextual"/>
        </w:rPr>
      </w:pPr>
      <w:r w:rsidRPr="00C83AD2">
        <w:rPr>
          <w:rFonts w:eastAsia="SimSun" w:cs="Calibri" w:hint="eastAsia"/>
          <w:kern w:val="2"/>
          <w:lang w:val="en-US" w:eastAsia="zh-CN"/>
          <w14:ligatures w14:val="standardContextual"/>
        </w:rPr>
        <w:t>衡量成功与否的标准是各中心之间共享获取和预处理观测数据的良好做法和规程。</w:t>
      </w:r>
    </w:p>
    <w:p w14:paraId="12101733" w14:textId="0D7312EF" w:rsidR="00815559" w:rsidRPr="00815559" w:rsidRDefault="002D78B8" w:rsidP="001A05EC">
      <w:pPr>
        <w:tabs>
          <w:tab w:val="clear" w:pos="1134"/>
        </w:tabs>
        <w:spacing w:before="240" w:after="120"/>
        <w:jc w:val="left"/>
        <w:rPr>
          <w:rFonts w:eastAsia="SimSun" w:cs="Calibri"/>
          <w:b/>
          <w:color w:val="0070C0"/>
          <w:kern w:val="2"/>
          <w:lang w:val="en-US" w:eastAsia="zh-CN"/>
          <w14:ligatures w14:val="standardContextual"/>
        </w:rPr>
      </w:pPr>
      <w:r w:rsidRPr="002D78B8">
        <w:rPr>
          <w:rFonts w:ascii="Microsoft YaHei" w:eastAsia="Microsoft YaHei" w:hAnsi="Microsoft YaHei" w:cs="Calibri" w:hint="eastAsia"/>
          <w:b/>
          <w:color w:val="0070C0"/>
          <w:kern w:val="2"/>
          <w:lang w:val="en-US" w:eastAsia="zh-CN"/>
          <w14:ligatures w14:val="standardContextual"/>
        </w:rPr>
        <w:t>行动</w:t>
      </w:r>
      <w:r w:rsidRPr="002D78B8">
        <w:rPr>
          <w:rFonts w:ascii="Microsoft YaHei" w:eastAsia="Microsoft YaHei" w:hAnsi="Microsoft YaHei" w:cs="Calibri"/>
          <w:b/>
          <w:color w:val="0070C0"/>
          <w:kern w:val="2"/>
          <w:lang w:val="en-US" w:eastAsia="zh-CN"/>
          <w14:ligatures w14:val="standardContextual"/>
        </w:rPr>
        <w:t>M5</w:t>
      </w:r>
      <w:r w:rsidRPr="002D78B8">
        <w:rPr>
          <w:rFonts w:ascii="Microsoft YaHei" w:eastAsia="Microsoft YaHei" w:hAnsi="Microsoft YaHei" w:cs="Calibri" w:hint="eastAsia"/>
          <w:b/>
          <w:color w:val="0070C0"/>
          <w:kern w:val="2"/>
          <w:lang w:val="en-US" w:eastAsia="zh-CN"/>
          <w14:ligatures w14:val="standardContextual"/>
        </w:rPr>
        <w:t>：实施</w:t>
      </w:r>
      <w:r w:rsidRPr="002D78B8">
        <w:rPr>
          <w:rFonts w:ascii="Microsoft YaHei" w:eastAsia="Microsoft YaHei" w:hAnsi="Microsoft YaHei" w:cs="Calibri"/>
          <w:b/>
          <w:color w:val="0070C0"/>
          <w:kern w:val="2"/>
          <w:lang w:val="en-US" w:eastAsia="zh-CN"/>
          <w14:ligatures w14:val="standardContextual"/>
        </w:rPr>
        <w:t>/</w:t>
      </w:r>
      <w:r w:rsidRPr="002D78B8">
        <w:rPr>
          <w:rFonts w:ascii="Microsoft YaHei" w:eastAsia="Microsoft YaHei" w:hAnsi="Microsoft YaHei" w:cs="Calibri" w:hint="eastAsia"/>
          <w:b/>
          <w:color w:val="0070C0"/>
          <w:kern w:val="2"/>
          <w:lang w:val="en-US" w:eastAsia="zh-CN"/>
          <w14:ligatures w14:val="standardContextual"/>
        </w:rPr>
        <w:t>预处理先验排放量</w:t>
      </w:r>
    </w:p>
    <w:p w14:paraId="0E56B6E7" w14:textId="556BB23B" w:rsidR="00815559" w:rsidRPr="00815559" w:rsidRDefault="002D78B8" w:rsidP="001A05EC">
      <w:pPr>
        <w:tabs>
          <w:tab w:val="clear" w:pos="1134"/>
        </w:tabs>
        <w:spacing w:before="240" w:after="120"/>
        <w:jc w:val="left"/>
        <w:rPr>
          <w:rFonts w:eastAsia="SimSun" w:cs="Calibri"/>
          <w:kern w:val="2"/>
          <w:lang w:val="en-US" w:eastAsia="zh-CN"/>
          <w14:ligatures w14:val="standardContextual"/>
        </w:rPr>
      </w:pPr>
      <w:r w:rsidRPr="002D78B8">
        <w:rPr>
          <w:rFonts w:eastAsia="SimSun" w:cs="Calibri" w:hint="eastAsia"/>
          <w:kern w:val="2"/>
          <w:lang w:val="en-US" w:eastAsia="zh-CN"/>
          <w14:ligatures w14:val="standardContextual"/>
        </w:rPr>
        <w:t>衡量成功与否的标准是共享中间数据产品和预处理软件，以及编制先验数据的良好做法。</w:t>
      </w:r>
      <w:r w:rsidR="00815559" w:rsidRPr="00815559">
        <w:rPr>
          <w:rFonts w:eastAsia="SimSun" w:cs="Calibri"/>
          <w:kern w:val="2"/>
          <w:lang w:val="en-US" w:eastAsia="zh-CN"/>
          <w14:ligatures w14:val="standardContextual"/>
        </w:rPr>
        <w:t xml:space="preserve"> </w:t>
      </w:r>
    </w:p>
    <w:p w14:paraId="2FB37850" w14:textId="6D5D1324" w:rsidR="00815559" w:rsidRPr="00815559" w:rsidRDefault="002D78B8" w:rsidP="001A05EC">
      <w:pPr>
        <w:tabs>
          <w:tab w:val="clear" w:pos="1134"/>
        </w:tabs>
        <w:spacing w:before="240" w:after="120"/>
        <w:jc w:val="left"/>
        <w:rPr>
          <w:rFonts w:eastAsia="SimSun" w:cs="Calibri"/>
          <w:b/>
          <w:color w:val="0070C0"/>
          <w:kern w:val="2"/>
          <w:lang w:val="en-US" w:eastAsia="zh-CN"/>
          <w14:ligatures w14:val="standardContextual"/>
        </w:rPr>
      </w:pPr>
      <w:r w:rsidRPr="002D78B8">
        <w:rPr>
          <w:rFonts w:ascii="Microsoft YaHei" w:eastAsia="Microsoft YaHei" w:hAnsi="Microsoft YaHei" w:cs="Calibri" w:hint="eastAsia"/>
          <w:b/>
          <w:color w:val="0070C0"/>
          <w:kern w:val="2"/>
          <w:lang w:val="en-US" w:eastAsia="zh-CN"/>
          <w14:ligatures w14:val="standardContextual"/>
        </w:rPr>
        <w:t>行动</w:t>
      </w:r>
      <w:r w:rsidRPr="002D78B8">
        <w:rPr>
          <w:rFonts w:ascii="Microsoft YaHei" w:eastAsia="Microsoft YaHei" w:hAnsi="Microsoft YaHei" w:cs="Calibri"/>
          <w:b/>
          <w:color w:val="0070C0"/>
          <w:kern w:val="2"/>
          <w:lang w:val="en-US" w:eastAsia="zh-CN"/>
          <w14:ligatures w14:val="standardContextual"/>
        </w:rPr>
        <w:t>M6</w:t>
      </w:r>
      <w:r w:rsidRPr="002D78B8">
        <w:rPr>
          <w:rFonts w:ascii="Microsoft YaHei" w:eastAsia="Microsoft YaHei" w:hAnsi="Microsoft YaHei" w:cs="Calibri" w:hint="eastAsia"/>
          <w:b/>
          <w:color w:val="0070C0"/>
          <w:kern w:val="2"/>
          <w:lang w:val="en-US" w:eastAsia="zh-CN"/>
          <w14:ligatures w14:val="standardContextual"/>
        </w:rPr>
        <w:t>：业务中心运作的通用方法</w:t>
      </w:r>
    </w:p>
    <w:p w14:paraId="131B57FA" w14:textId="6BDFDA15" w:rsidR="00815559" w:rsidRPr="00815559" w:rsidRDefault="002D78B8" w:rsidP="001A05EC">
      <w:pPr>
        <w:tabs>
          <w:tab w:val="clear" w:pos="1134"/>
        </w:tabs>
        <w:spacing w:before="240" w:after="120"/>
        <w:jc w:val="left"/>
        <w:rPr>
          <w:rFonts w:eastAsia="SimSun" w:cs="Calibri"/>
          <w:kern w:val="2"/>
          <w:lang w:val="en-US" w:eastAsia="zh-CN"/>
          <w14:ligatures w14:val="standardContextual"/>
        </w:rPr>
      </w:pPr>
      <w:r w:rsidRPr="002D78B8">
        <w:rPr>
          <w:rFonts w:eastAsia="SimSun" w:cs="Calibri" w:hint="eastAsia"/>
          <w:kern w:val="2"/>
          <w:lang w:val="en-US" w:eastAsia="zh-CN"/>
          <w14:ligatures w14:val="standardContextual"/>
        </w:rPr>
        <w:t>衡量成功与否的标准是各业务中心共享业务计划。</w:t>
      </w:r>
    </w:p>
    <w:p w14:paraId="1B0ACD2B" w14:textId="4079663C" w:rsidR="00815559" w:rsidRPr="002D78B8" w:rsidRDefault="002D78B8" w:rsidP="001A05EC">
      <w:pPr>
        <w:tabs>
          <w:tab w:val="clear" w:pos="1134"/>
        </w:tabs>
        <w:spacing w:before="240" w:after="120"/>
        <w:jc w:val="left"/>
        <w:rPr>
          <w:rFonts w:ascii="Microsoft YaHei" w:eastAsia="Microsoft YaHei" w:hAnsi="Microsoft YaHei" w:cs="Calibri"/>
          <w:kern w:val="2"/>
          <w:lang w:val="en-US" w:eastAsia="zh-CN"/>
          <w14:ligatures w14:val="standardContextual"/>
        </w:rPr>
      </w:pPr>
      <w:r w:rsidRPr="002D78B8">
        <w:rPr>
          <w:rFonts w:ascii="Microsoft YaHei" w:eastAsia="Microsoft YaHei" w:hAnsi="Microsoft YaHei" w:cs="Calibri" w:hint="eastAsia"/>
          <w:b/>
          <w:color w:val="0070C0"/>
          <w:kern w:val="2"/>
          <w:lang w:val="en-US" w:eastAsia="zh-CN"/>
          <w14:ligatures w14:val="standardContextual"/>
        </w:rPr>
        <w:t>行动</w:t>
      </w:r>
      <w:r w:rsidRPr="002D78B8">
        <w:rPr>
          <w:rFonts w:ascii="Microsoft YaHei" w:eastAsia="Microsoft YaHei" w:hAnsi="Microsoft YaHei" w:cs="Calibri"/>
          <w:b/>
          <w:color w:val="0070C0"/>
          <w:kern w:val="2"/>
          <w:lang w:val="en-US" w:eastAsia="zh-CN"/>
          <w14:ligatures w14:val="standardContextual"/>
        </w:rPr>
        <w:t>M7</w:t>
      </w:r>
      <w:r w:rsidRPr="002D78B8">
        <w:rPr>
          <w:rFonts w:ascii="Microsoft YaHei" w:eastAsia="Microsoft YaHei" w:hAnsi="Microsoft YaHei" w:cs="Calibri" w:hint="eastAsia"/>
          <w:b/>
          <w:color w:val="0070C0"/>
          <w:kern w:val="2"/>
          <w:lang w:val="en-US" w:eastAsia="zh-CN"/>
          <w14:ligatures w14:val="standardContextual"/>
        </w:rPr>
        <w:t>：建模产品的评估和质量控制</w:t>
      </w:r>
    </w:p>
    <w:p w14:paraId="086D98B5" w14:textId="158B9AB3" w:rsidR="00815559" w:rsidRDefault="002D78B8" w:rsidP="001A05EC">
      <w:pPr>
        <w:tabs>
          <w:tab w:val="clear" w:pos="1134"/>
        </w:tabs>
        <w:spacing w:before="240" w:after="120"/>
        <w:jc w:val="left"/>
        <w:rPr>
          <w:rFonts w:eastAsia="SimSun" w:cs="Calibri"/>
          <w:kern w:val="2"/>
          <w:lang w:val="en-US" w:eastAsia="zh-CN"/>
          <w14:ligatures w14:val="standardContextual"/>
        </w:rPr>
      </w:pPr>
      <w:r w:rsidRPr="002D78B8">
        <w:rPr>
          <w:rFonts w:eastAsia="SimSun" w:cs="Calibri" w:hint="eastAsia"/>
          <w:kern w:val="2"/>
          <w:lang w:val="en-US" w:eastAsia="zh-CN"/>
          <w14:ligatures w14:val="standardContextual"/>
        </w:rPr>
        <w:t>衡量成功与否的标准是各业务中心采用良好做法，并建立模式性能的</w:t>
      </w:r>
      <w:r w:rsidRPr="002D78B8">
        <w:rPr>
          <w:rFonts w:ascii="SimSun" w:eastAsia="SimSun" w:hAnsi="SimSun" w:cs="Calibri"/>
          <w:kern w:val="2"/>
          <w:lang w:val="en-US" w:eastAsia="zh-CN"/>
          <w14:ligatures w14:val="standardContextual"/>
        </w:rPr>
        <w:t>“</w:t>
      </w:r>
      <w:r w:rsidRPr="002D78B8">
        <w:rPr>
          <w:rFonts w:eastAsia="SimSun" w:cs="Calibri" w:hint="eastAsia"/>
          <w:kern w:val="2"/>
          <w:lang w:val="en-US" w:eastAsia="zh-CN"/>
          <w14:ligatures w14:val="standardContextual"/>
        </w:rPr>
        <w:t>良好衡量标准”。</w:t>
      </w:r>
      <w:r w:rsidR="00815559" w:rsidRPr="00815559">
        <w:rPr>
          <w:rFonts w:eastAsia="SimSun" w:cs="Calibri"/>
          <w:kern w:val="2"/>
          <w:lang w:val="en-US" w:eastAsia="zh-CN"/>
          <w14:ligatures w14:val="standardContextual"/>
        </w:rPr>
        <w:t xml:space="preserve"> </w:t>
      </w:r>
    </w:p>
    <w:p w14:paraId="50F67124" w14:textId="195F5835" w:rsidR="006245D4" w:rsidRDefault="006245D4">
      <w:pPr>
        <w:tabs>
          <w:tab w:val="clear" w:pos="1134"/>
        </w:tabs>
        <w:jc w:val="left"/>
        <w:rPr>
          <w:rFonts w:eastAsia="SimSun" w:cs="Calibri"/>
          <w:kern w:val="2"/>
          <w:lang w:val="en-US" w:eastAsia="zh-CN"/>
          <w14:ligatures w14:val="standardContextual"/>
        </w:rPr>
      </w:pPr>
      <w:r>
        <w:rPr>
          <w:rFonts w:eastAsia="SimSun" w:cs="Calibri"/>
          <w:kern w:val="2"/>
          <w:lang w:val="en-US" w:eastAsia="zh-CN"/>
          <w14:ligatures w14:val="standardContextual"/>
        </w:rPr>
        <w:br w:type="page"/>
      </w:r>
    </w:p>
    <w:p w14:paraId="6F880010" w14:textId="6FD7DAD2" w:rsidR="00815559" w:rsidRPr="00815559" w:rsidRDefault="001E3DE0" w:rsidP="001E3DE0">
      <w:p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5.</w:t>
      </w:r>
      <w:r w:rsidRPr="00815559">
        <w:rPr>
          <w:rFonts w:eastAsia="SimSun" w:cs="Calibri"/>
          <w:b/>
          <w:color w:val="00B0F0"/>
          <w:kern w:val="2"/>
          <w14:ligatures w14:val="standardContextual"/>
        </w:rPr>
        <w:tab/>
      </w:r>
      <w:r w:rsidR="00EA6281" w:rsidRPr="00EA6281">
        <w:rPr>
          <w:rFonts w:ascii="Microsoft YaHei" w:eastAsia="Microsoft YaHei" w:hAnsi="Microsoft YaHei" w:cs="Calibri" w:hint="eastAsia"/>
          <w:b/>
          <w:color w:val="00B0F0"/>
          <w:kern w:val="2"/>
          <w14:ligatures w14:val="standardContextual"/>
        </w:rPr>
        <w:t>先验信息</w:t>
      </w:r>
      <w:r w:rsidR="00815559" w:rsidRPr="00815559">
        <w:rPr>
          <w:rFonts w:eastAsia="SimSun" w:cs="Calibri"/>
          <w:b/>
          <w:color w:val="00B0F0"/>
          <w:kern w:val="2"/>
          <w14:ligatures w14:val="standardContextual"/>
        </w:rPr>
        <w:t xml:space="preserve"> </w:t>
      </w:r>
    </w:p>
    <w:p w14:paraId="4F775B60" w14:textId="4166C9B7" w:rsidR="00815559" w:rsidRPr="00815559" w:rsidRDefault="00115FC1" w:rsidP="001A05EC">
      <w:pPr>
        <w:tabs>
          <w:tab w:val="clear" w:pos="1134"/>
        </w:tabs>
        <w:spacing w:before="240" w:after="120"/>
        <w:jc w:val="left"/>
        <w:rPr>
          <w:rFonts w:eastAsia="SimSun"/>
          <w:color w:val="000000"/>
          <w:kern w:val="2"/>
          <w:shd w:val="clear" w:color="auto" w:fill="FFFFFF"/>
          <w:lang w:val="en-US" w:eastAsia="zh-CN"/>
          <w14:ligatures w14:val="standardContextual"/>
        </w:rPr>
      </w:pPr>
      <w:r w:rsidRPr="00115FC1">
        <w:rPr>
          <w:rFonts w:eastAsia="SimSun"/>
          <w:color w:val="000000"/>
          <w:kern w:val="2"/>
          <w:shd w:val="clear" w:color="auto" w:fill="FFFFFF"/>
          <w:lang w:val="en-US" w:eastAsia="zh-CN"/>
          <w14:ligatures w14:val="standardContextual"/>
        </w:rPr>
        <w:t>G3W</w:t>
      </w:r>
      <w:r w:rsidRPr="00115FC1">
        <w:rPr>
          <w:rFonts w:eastAsia="SimSun" w:hint="eastAsia"/>
          <w:color w:val="000000"/>
          <w:kern w:val="2"/>
          <w:shd w:val="clear" w:color="auto" w:fill="FFFFFF"/>
          <w:lang w:val="en-US" w:eastAsia="zh-CN"/>
          <w14:ligatures w14:val="standardContextual"/>
        </w:rPr>
        <w:t>的核心是对观测数据进行模式导入，以估计和减少温室气体通量的不确定性。这一分析关键取决于辅助数据的质量、先验通量信息及其不确定性估计</w:t>
      </w:r>
      <w:r>
        <w:rPr>
          <w:rFonts w:eastAsia="SimSun" w:hint="eastAsia"/>
          <w:color w:val="000000"/>
          <w:kern w:val="2"/>
          <w:shd w:val="clear" w:color="auto" w:fill="FFFFFF"/>
          <w:lang w:val="en-US" w:eastAsia="zh-CN"/>
          <w14:ligatures w14:val="standardContextual"/>
        </w:rPr>
        <w:t>。</w:t>
      </w:r>
    </w:p>
    <w:p w14:paraId="30F94B91" w14:textId="64FE939E" w:rsidR="00815559" w:rsidRPr="00815559" w:rsidRDefault="00CA466A" w:rsidP="001A05EC">
      <w:pPr>
        <w:tabs>
          <w:tab w:val="clear" w:pos="1134"/>
        </w:tabs>
        <w:spacing w:before="240" w:after="120"/>
        <w:jc w:val="left"/>
        <w:rPr>
          <w:rFonts w:eastAsia="Verdana" w:cs="Calibri"/>
          <w:lang w:eastAsia="zh-CN"/>
        </w:rPr>
      </w:pPr>
      <w:r w:rsidRPr="00CA466A">
        <w:rPr>
          <w:rFonts w:ascii="SimSun" w:eastAsia="SimSun" w:hAnsi="SimSun" w:cs="SimSun" w:hint="eastAsia"/>
          <w:color w:val="000000"/>
          <w:shd w:val="clear" w:color="auto" w:fill="FFFFFF"/>
          <w:lang w:eastAsia="zh-TW"/>
        </w:rPr>
        <w:t>将参与</w:t>
      </w:r>
      <w:r w:rsidRPr="00CA466A">
        <w:rPr>
          <w:rFonts w:eastAsia="Verdana" w:cs="Calibri"/>
          <w:color w:val="000000"/>
          <w:shd w:val="clear" w:color="auto" w:fill="FFFFFF"/>
          <w:lang w:eastAsia="zh-TW"/>
        </w:rPr>
        <w:t>G3W</w:t>
      </w:r>
      <w:r w:rsidRPr="00CA466A">
        <w:rPr>
          <w:rFonts w:ascii="SimSun" w:eastAsia="SimSun" w:hAnsi="SimSun" w:cs="SimSun" w:hint="eastAsia"/>
          <w:color w:val="000000"/>
          <w:shd w:val="clear" w:color="auto" w:fill="FFFFFF"/>
          <w:lang w:eastAsia="zh-TW"/>
        </w:rPr>
        <w:t>的全球建模</w:t>
      </w:r>
      <w:r w:rsidRPr="00CA466A">
        <w:rPr>
          <w:rFonts w:eastAsia="Verdana" w:cs="Calibri"/>
          <w:color w:val="000000"/>
          <w:shd w:val="clear" w:color="auto" w:fill="FFFFFF"/>
          <w:lang w:eastAsia="zh-TW"/>
        </w:rPr>
        <w:t>/</w:t>
      </w:r>
      <w:r w:rsidRPr="00CA466A">
        <w:rPr>
          <w:rFonts w:ascii="SimSun" w:eastAsia="SimSun" w:hAnsi="SimSun" w:cs="SimSun" w:hint="eastAsia"/>
          <w:color w:val="000000"/>
          <w:shd w:val="clear" w:color="auto" w:fill="FFFFFF"/>
          <w:lang w:eastAsia="zh-TW"/>
        </w:rPr>
        <w:t>制作中心应尽可能采用相互独立的方法，为其数据同化系统生成和使用先验信息，以确保产品的独立性。</w:t>
      </w:r>
    </w:p>
    <w:p w14:paraId="66D4BD69" w14:textId="13274AA9" w:rsidR="00815559" w:rsidRPr="00815559" w:rsidRDefault="00FF1982" w:rsidP="001A05EC">
      <w:pPr>
        <w:tabs>
          <w:tab w:val="clear" w:pos="1134"/>
        </w:tabs>
        <w:spacing w:before="240" w:after="120"/>
        <w:jc w:val="left"/>
        <w:rPr>
          <w:rFonts w:eastAsia="Calibri" w:cs="Calibri"/>
          <w:b/>
          <w:color w:val="0070C0"/>
          <w:lang w:val="en-US" w:eastAsia="zh-CN"/>
        </w:rPr>
      </w:pPr>
      <w:r w:rsidRPr="00FF1982">
        <w:rPr>
          <w:rFonts w:ascii="Microsoft YaHei" w:eastAsia="Microsoft YaHei" w:hAnsi="Microsoft YaHei" w:cs="SimSun" w:hint="eastAsia"/>
          <w:b/>
          <w:color w:val="0070C0"/>
          <w:lang w:val="en-US" w:eastAsia="zh-CN"/>
        </w:rPr>
        <w:t>行动</w:t>
      </w:r>
      <w:r w:rsidRPr="00FF1982">
        <w:rPr>
          <w:rFonts w:ascii="Microsoft YaHei" w:eastAsia="Microsoft YaHei" w:hAnsi="Microsoft YaHei" w:cs="Calibri"/>
          <w:b/>
          <w:color w:val="0070C0"/>
          <w:lang w:val="en-US" w:eastAsia="zh-CN"/>
        </w:rPr>
        <w:t>P1</w:t>
      </w:r>
      <w:r w:rsidRPr="00FF1982">
        <w:rPr>
          <w:rFonts w:ascii="Microsoft YaHei" w:eastAsia="Microsoft YaHei" w:hAnsi="Microsoft YaHei" w:cs="SimSun" w:hint="eastAsia"/>
          <w:b/>
          <w:color w:val="0070C0"/>
          <w:lang w:val="en-US" w:eastAsia="zh-CN"/>
        </w:rPr>
        <w:t>：确定有关二氧化碳事先排放和吸收的数据流需求。</w:t>
      </w:r>
    </w:p>
    <w:p w14:paraId="0A7346C8" w14:textId="42416807" w:rsidR="00815559" w:rsidRPr="00815559" w:rsidRDefault="00D41BA6" w:rsidP="001A05EC">
      <w:pPr>
        <w:tabs>
          <w:tab w:val="clear" w:pos="1134"/>
        </w:tabs>
        <w:spacing w:before="240" w:after="120"/>
        <w:jc w:val="left"/>
        <w:rPr>
          <w:rFonts w:eastAsia="Calibri" w:cs="Calibri"/>
          <w:lang w:val="en-US" w:eastAsia="zh-CN"/>
        </w:rPr>
      </w:pPr>
      <w:r>
        <w:rPr>
          <w:rFonts w:ascii="SimSun" w:eastAsia="SimSun" w:hAnsi="SimSun" w:cs="SimSun" w:hint="eastAsia"/>
          <w:lang w:val="en-US" w:eastAsia="zh-CN"/>
        </w:rPr>
        <w:t>衡量成功与否的标准</w:t>
      </w:r>
      <w:r w:rsidR="00B3060F" w:rsidRPr="00B3060F">
        <w:rPr>
          <w:rFonts w:ascii="SimSun" w:eastAsia="SimSun" w:hAnsi="SimSun" w:cs="SimSun" w:hint="eastAsia"/>
          <w:lang w:val="en-US" w:eastAsia="zh-CN"/>
        </w:rPr>
        <w:t>包括业务中心提供</w:t>
      </w:r>
      <w:r w:rsidR="00B3060F" w:rsidRPr="00B3060F">
        <w:rPr>
          <w:rFonts w:eastAsia="Calibri" w:cs="Calibri"/>
          <w:lang w:val="en-US" w:eastAsia="zh-CN"/>
        </w:rPr>
        <w:t>/</w:t>
      </w:r>
      <w:r w:rsidR="00B3060F" w:rsidRPr="00B3060F">
        <w:rPr>
          <w:rFonts w:ascii="SimSun" w:eastAsia="SimSun" w:hAnsi="SimSun" w:cs="SimSun" w:hint="eastAsia"/>
          <w:lang w:val="en-US" w:eastAsia="zh-CN"/>
        </w:rPr>
        <w:t>提供给各业务中心一份需求清单，以及全面记录各种变量。</w:t>
      </w:r>
      <w:r w:rsidR="00815559" w:rsidRPr="00815559">
        <w:rPr>
          <w:rFonts w:eastAsia="Calibri" w:cs="Calibri"/>
          <w:lang w:val="en-US" w:eastAsia="zh-CN"/>
        </w:rPr>
        <w:t xml:space="preserve"> </w:t>
      </w:r>
    </w:p>
    <w:p w14:paraId="036F0DC6" w14:textId="33E9D8CF" w:rsidR="00815559" w:rsidRPr="00E30588" w:rsidRDefault="00E30588" w:rsidP="001A05EC">
      <w:pPr>
        <w:tabs>
          <w:tab w:val="clear" w:pos="1134"/>
        </w:tabs>
        <w:spacing w:before="240" w:after="120"/>
        <w:jc w:val="left"/>
        <w:rPr>
          <w:rFonts w:ascii="Microsoft YaHei" w:eastAsia="Microsoft YaHei" w:hAnsi="Microsoft YaHei" w:cs="Calibri"/>
          <w:b/>
          <w:color w:val="0070C0"/>
          <w:lang w:val="en-US" w:eastAsia="zh-CN"/>
        </w:rPr>
      </w:pPr>
      <w:r w:rsidRPr="00E30588">
        <w:rPr>
          <w:rFonts w:ascii="Microsoft YaHei" w:eastAsia="Microsoft YaHei" w:hAnsi="Microsoft YaHei" w:cs="SimSun" w:hint="eastAsia"/>
          <w:b/>
          <w:color w:val="0070C0"/>
          <w:lang w:val="en-US" w:eastAsia="zh-CN"/>
        </w:rPr>
        <w:t>行动</w:t>
      </w:r>
      <w:r w:rsidRPr="00E30588">
        <w:rPr>
          <w:rFonts w:ascii="Microsoft YaHei" w:eastAsia="Microsoft YaHei" w:hAnsi="Microsoft YaHei" w:cs="Calibri"/>
          <w:b/>
          <w:color w:val="0070C0"/>
          <w:lang w:val="en-US" w:eastAsia="zh-CN"/>
        </w:rPr>
        <w:t>P2</w:t>
      </w:r>
      <w:r w:rsidRPr="00E30588">
        <w:rPr>
          <w:rFonts w:ascii="Microsoft YaHei" w:eastAsia="Microsoft YaHei" w:hAnsi="Microsoft YaHei" w:cs="SimSun" w:hint="eastAsia"/>
          <w:b/>
          <w:color w:val="0070C0"/>
          <w:lang w:val="en-US" w:eastAsia="zh-CN"/>
        </w:rPr>
        <w:t>：确定关于事先排放和吸收</w:t>
      </w:r>
      <w:r w:rsidRPr="00E30588">
        <w:rPr>
          <w:rFonts w:ascii="Microsoft YaHei" w:eastAsia="Microsoft YaHei" w:hAnsi="Microsoft YaHei" w:cs="Calibri"/>
          <w:b/>
          <w:color w:val="0070C0"/>
          <w:lang w:val="en-US" w:eastAsia="zh-CN"/>
        </w:rPr>
        <w:t>CH</w:t>
      </w:r>
      <w:r w:rsidRPr="00E30588">
        <w:rPr>
          <w:rFonts w:ascii="Microsoft YaHei" w:eastAsia="Microsoft YaHei" w:hAnsi="Microsoft YaHei" w:cs="Calibri"/>
          <w:b/>
          <w:color w:val="0070C0"/>
          <w:vertAlign w:val="subscript"/>
          <w:lang w:val="en-US" w:eastAsia="zh-CN"/>
        </w:rPr>
        <w:t>4</w:t>
      </w:r>
      <w:r w:rsidRPr="00E30588">
        <w:rPr>
          <w:rFonts w:ascii="Microsoft YaHei" w:eastAsia="Microsoft YaHei" w:hAnsi="Microsoft YaHei" w:cs="SimSun" w:hint="eastAsia"/>
          <w:b/>
          <w:color w:val="0070C0"/>
          <w:lang w:val="en-US" w:eastAsia="zh-CN"/>
        </w:rPr>
        <w:t>的数据流需求。</w:t>
      </w:r>
    </w:p>
    <w:p w14:paraId="5670115C" w14:textId="685A4128" w:rsidR="00815559" w:rsidRDefault="00D41BA6" w:rsidP="001A05EC">
      <w:pPr>
        <w:tabs>
          <w:tab w:val="clear" w:pos="1134"/>
        </w:tabs>
        <w:spacing w:before="240" w:after="120"/>
        <w:jc w:val="left"/>
        <w:rPr>
          <w:rFonts w:eastAsia="Calibri" w:cs="Calibri"/>
          <w:lang w:val="en-US" w:eastAsia="zh-CN"/>
        </w:rPr>
      </w:pPr>
      <w:r>
        <w:rPr>
          <w:rFonts w:ascii="SimSun" w:eastAsia="SimSun" w:hAnsi="SimSun" w:cs="SimSun" w:hint="eastAsia"/>
          <w:lang w:val="en-US" w:eastAsia="zh-CN"/>
        </w:rPr>
        <w:t>衡量成功与否的标准</w:t>
      </w:r>
      <w:r w:rsidR="00E30588" w:rsidRPr="00B3060F">
        <w:rPr>
          <w:rFonts w:ascii="SimSun" w:eastAsia="SimSun" w:hAnsi="SimSun" w:cs="SimSun" w:hint="eastAsia"/>
          <w:lang w:val="en-US" w:eastAsia="zh-CN"/>
        </w:rPr>
        <w:t>包括业务中心提供</w:t>
      </w:r>
      <w:r w:rsidR="00E30588" w:rsidRPr="00B3060F">
        <w:rPr>
          <w:rFonts w:eastAsia="Calibri" w:cs="Calibri"/>
          <w:lang w:val="en-US" w:eastAsia="zh-CN"/>
        </w:rPr>
        <w:t>/</w:t>
      </w:r>
      <w:r w:rsidR="00E30588" w:rsidRPr="00B3060F">
        <w:rPr>
          <w:rFonts w:ascii="SimSun" w:eastAsia="SimSun" w:hAnsi="SimSun" w:cs="SimSun" w:hint="eastAsia"/>
          <w:lang w:val="en-US" w:eastAsia="zh-CN"/>
        </w:rPr>
        <w:t>提供给各业务中心一份需求清单，以及全面记录各种变量。</w:t>
      </w:r>
      <w:r w:rsidR="00815559" w:rsidRPr="00815559">
        <w:rPr>
          <w:rFonts w:eastAsia="Calibri" w:cs="Calibri"/>
          <w:lang w:val="en-US" w:eastAsia="zh-CN"/>
        </w:rPr>
        <w:t xml:space="preserve"> </w:t>
      </w:r>
    </w:p>
    <w:p w14:paraId="35999CCF" w14:textId="3EA8D9D7" w:rsidR="00815559" w:rsidRPr="00815559" w:rsidRDefault="00E30588" w:rsidP="001A05EC">
      <w:pPr>
        <w:tabs>
          <w:tab w:val="clear" w:pos="1134"/>
        </w:tabs>
        <w:spacing w:before="240" w:after="120"/>
        <w:jc w:val="left"/>
        <w:rPr>
          <w:rFonts w:eastAsia="Calibri" w:cs="Calibri"/>
          <w:b/>
          <w:color w:val="0070C0"/>
          <w:lang w:val="en-US" w:eastAsia="zh-CN"/>
        </w:rPr>
      </w:pPr>
      <w:r w:rsidRPr="00E30588">
        <w:rPr>
          <w:rFonts w:ascii="Microsoft YaHei" w:eastAsia="Microsoft YaHei" w:hAnsi="Microsoft YaHei" w:cs="SimSun" w:hint="eastAsia"/>
          <w:b/>
          <w:color w:val="0070C0"/>
          <w:lang w:val="en-US" w:eastAsia="zh-CN"/>
        </w:rPr>
        <w:t>行动</w:t>
      </w:r>
      <w:r w:rsidRPr="00E30588">
        <w:rPr>
          <w:rFonts w:ascii="Microsoft YaHei" w:eastAsia="Microsoft YaHei" w:hAnsi="Microsoft YaHei" w:cs="Calibri"/>
          <w:b/>
          <w:color w:val="0070C0"/>
          <w:lang w:val="en-US" w:eastAsia="zh-CN"/>
        </w:rPr>
        <w:t>P</w:t>
      </w:r>
      <w:r>
        <w:rPr>
          <w:rFonts w:ascii="Microsoft YaHei" w:eastAsia="Microsoft YaHei" w:hAnsi="Microsoft YaHei" w:cs="Calibri"/>
          <w:b/>
          <w:color w:val="0070C0"/>
          <w:lang w:val="en-US" w:eastAsia="zh-CN"/>
        </w:rPr>
        <w:t>3</w:t>
      </w:r>
      <w:r w:rsidRPr="00E30588">
        <w:rPr>
          <w:rFonts w:ascii="Microsoft YaHei" w:eastAsia="Microsoft YaHei" w:hAnsi="Microsoft YaHei" w:cs="SimSun" w:hint="eastAsia"/>
          <w:b/>
          <w:color w:val="0070C0"/>
          <w:lang w:val="en-US" w:eastAsia="zh-CN"/>
        </w:rPr>
        <w:t>：确定关于事先排放和吸收</w:t>
      </w:r>
      <w:r w:rsidRPr="00815559">
        <w:rPr>
          <w:rFonts w:eastAsia="Calibri" w:cs="Calibri"/>
          <w:b/>
          <w:color w:val="0070C0"/>
          <w:lang w:val="en-US" w:eastAsia="zh-CN"/>
        </w:rPr>
        <w:t>N</w:t>
      </w:r>
      <w:r w:rsidRPr="00815559">
        <w:rPr>
          <w:rFonts w:eastAsia="Calibri" w:cs="Calibri"/>
          <w:b/>
          <w:color w:val="0070C0"/>
          <w:vertAlign w:val="subscript"/>
          <w:lang w:val="en-US" w:eastAsia="zh-CN"/>
        </w:rPr>
        <w:t>2</w:t>
      </w:r>
      <w:r w:rsidRPr="00815559">
        <w:rPr>
          <w:rFonts w:eastAsia="Calibri" w:cs="Calibri"/>
          <w:b/>
          <w:color w:val="0070C0"/>
          <w:lang w:val="en-US" w:eastAsia="zh-CN"/>
        </w:rPr>
        <w:t>O</w:t>
      </w:r>
      <w:r w:rsidRPr="00E30588">
        <w:rPr>
          <w:rFonts w:ascii="Microsoft YaHei" w:eastAsia="Microsoft YaHei" w:hAnsi="Microsoft YaHei" w:cs="SimSun" w:hint="eastAsia"/>
          <w:b/>
          <w:color w:val="0070C0"/>
          <w:lang w:val="en-US" w:eastAsia="zh-CN"/>
        </w:rPr>
        <w:t>的数据流需求。</w:t>
      </w:r>
    </w:p>
    <w:p w14:paraId="61218292" w14:textId="5603D43A" w:rsidR="00815559" w:rsidRPr="00815559" w:rsidRDefault="00D41BA6" w:rsidP="001A05EC">
      <w:pPr>
        <w:tabs>
          <w:tab w:val="clear" w:pos="1134"/>
        </w:tabs>
        <w:spacing w:before="240" w:after="120"/>
        <w:jc w:val="left"/>
        <w:rPr>
          <w:rFonts w:eastAsia="Calibri" w:cs="Calibri"/>
          <w:lang w:val="en-US" w:eastAsia="zh-CN"/>
        </w:rPr>
      </w:pPr>
      <w:r>
        <w:rPr>
          <w:rFonts w:ascii="SimSun" w:eastAsia="SimSun" w:hAnsi="SimSun" w:cs="SimSun" w:hint="eastAsia"/>
          <w:lang w:val="en-US" w:eastAsia="zh-CN"/>
        </w:rPr>
        <w:t>衡量成功与否的标准</w:t>
      </w:r>
      <w:r w:rsidR="00E30588" w:rsidRPr="00B3060F">
        <w:rPr>
          <w:rFonts w:ascii="SimSun" w:eastAsia="SimSun" w:hAnsi="SimSun" w:cs="SimSun" w:hint="eastAsia"/>
          <w:lang w:val="en-US" w:eastAsia="zh-CN"/>
        </w:rPr>
        <w:t>包括业务中心提供</w:t>
      </w:r>
      <w:r w:rsidR="00E30588" w:rsidRPr="00B3060F">
        <w:rPr>
          <w:rFonts w:eastAsia="Calibri" w:cs="Calibri"/>
          <w:lang w:val="en-US" w:eastAsia="zh-CN"/>
        </w:rPr>
        <w:t>/</w:t>
      </w:r>
      <w:r w:rsidR="00E30588" w:rsidRPr="00B3060F">
        <w:rPr>
          <w:rFonts w:ascii="SimSun" w:eastAsia="SimSun" w:hAnsi="SimSun" w:cs="SimSun" w:hint="eastAsia"/>
          <w:lang w:val="en-US" w:eastAsia="zh-CN"/>
        </w:rPr>
        <w:t>提供给各业务中心一份需求清单，以及全面记录各种变量。</w:t>
      </w:r>
      <w:r w:rsidR="00815559" w:rsidRPr="00815559">
        <w:rPr>
          <w:rFonts w:eastAsia="Calibri" w:cs="Calibri"/>
          <w:lang w:val="en-US" w:eastAsia="zh-CN"/>
        </w:rPr>
        <w:t xml:space="preserve"> </w:t>
      </w:r>
    </w:p>
    <w:p w14:paraId="5D9AFEEB" w14:textId="46A741C2" w:rsidR="00815559" w:rsidRPr="00016BA8" w:rsidRDefault="00016BA8" w:rsidP="001A05EC">
      <w:pPr>
        <w:tabs>
          <w:tab w:val="clear" w:pos="1134"/>
        </w:tabs>
        <w:spacing w:before="240" w:after="120"/>
        <w:jc w:val="left"/>
        <w:rPr>
          <w:rFonts w:ascii="Microsoft YaHei" w:eastAsia="Microsoft YaHei" w:hAnsi="Microsoft YaHei" w:cs="Calibri"/>
          <w:b/>
          <w:color w:val="0070C0"/>
          <w:lang w:val="en-US" w:eastAsia="zh-CN"/>
        </w:rPr>
      </w:pPr>
      <w:r w:rsidRPr="00016BA8">
        <w:rPr>
          <w:rFonts w:ascii="Microsoft YaHei" w:eastAsia="Microsoft YaHei" w:hAnsi="Microsoft YaHei" w:cs="SimSun" w:hint="eastAsia"/>
          <w:b/>
          <w:color w:val="0070C0"/>
          <w:lang w:val="en-US" w:eastAsia="zh-CN"/>
        </w:rPr>
        <w:t>行动</w:t>
      </w:r>
      <w:r w:rsidRPr="00016BA8">
        <w:rPr>
          <w:rFonts w:ascii="Microsoft YaHei" w:eastAsia="Microsoft YaHei" w:hAnsi="Microsoft YaHei" w:cs="Calibri"/>
          <w:b/>
          <w:color w:val="0070C0"/>
          <w:lang w:val="en-US" w:eastAsia="zh-CN"/>
        </w:rPr>
        <w:t>P4</w:t>
      </w:r>
      <w:r w:rsidRPr="00016BA8">
        <w:rPr>
          <w:rFonts w:ascii="Microsoft YaHei" w:eastAsia="Microsoft YaHei" w:hAnsi="Microsoft YaHei" w:cs="SimSun" w:hint="eastAsia"/>
          <w:b/>
          <w:color w:val="0070C0"/>
          <w:lang w:val="en-US" w:eastAsia="zh-CN"/>
        </w:rPr>
        <w:t>：描述存储库所承载的各种通量在不同时间尺度上的特征。</w:t>
      </w:r>
    </w:p>
    <w:p w14:paraId="1E325C15" w14:textId="2C5AB9F3" w:rsidR="00815559" w:rsidRDefault="00D41BA6" w:rsidP="001A05EC">
      <w:pPr>
        <w:tabs>
          <w:tab w:val="clear" w:pos="1134"/>
        </w:tabs>
        <w:spacing w:before="240" w:after="120"/>
        <w:jc w:val="left"/>
        <w:rPr>
          <w:rFonts w:eastAsia="Calibri" w:cs="Calibri"/>
          <w:lang w:val="en-US" w:eastAsia="zh-CN"/>
        </w:rPr>
      </w:pPr>
      <w:r>
        <w:rPr>
          <w:rFonts w:ascii="SimSun" w:eastAsia="SimSun" w:hAnsi="SimSun" w:cs="SimSun" w:hint="eastAsia"/>
          <w:lang w:val="en-US" w:eastAsia="zh-CN"/>
        </w:rPr>
        <w:t>衡量成功与否的标准</w:t>
      </w:r>
      <w:r w:rsidR="00016BA8" w:rsidRPr="00016BA8">
        <w:rPr>
          <w:rFonts w:ascii="SimSun" w:eastAsia="SimSun" w:hAnsi="SimSun" w:cs="SimSun" w:hint="eastAsia"/>
          <w:lang w:val="en-US" w:eastAsia="zh-CN"/>
        </w:rPr>
        <w:t>是综合已知的误差差异和未知的误差差异，并将其公布于众。</w:t>
      </w:r>
    </w:p>
    <w:p w14:paraId="4B208311" w14:textId="77777777" w:rsidR="00C617BC" w:rsidRPr="00815559" w:rsidRDefault="00C617BC" w:rsidP="001A05EC">
      <w:pPr>
        <w:tabs>
          <w:tab w:val="clear" w:pos="1134"/>
        </w:tabs>
        <w:spacing w:before="240" w:after="120"/>
        <w:jc w:val="left"/>
        <w:rPr>
          <w:rFonts w:eastAsia="Calibri" w:cs="Calibri"/>
          <w:lang w:val="en-US" w:eastAsia="zh-CN"/>
        </w:rPr>
      </w:pPr>
    </w:p>
    <w:p w14:paraId="0D035BE3" w14:textId="21D47D4E" w:rsidR="00815559" w:rsidRPr="00815559" w:rsidRDefault="001E3DE0" w:rsidP="001E3DE0">
      <w:p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t>6.</w:t>
      </w:r>
      <w:r w:rsidRPr="00815559">
        <w:rPr>
          <w:rFonts w:eastAsia="SimSun" w:cs="Calibri"/>
          <w:b/>
          <w:color w:val="00B0F0"/>
          <w:kern w:val="2"/>
          <w14:ligatures w14:val="standardContextual"/>
        </w:rPr>
        <w:tab/>
      </w:r>
      <w:r w:rsidR="008E4CB6" w:rsidRPr="008E4CB6">
        <w:rPr>
          <w:rFonts w:ascii="Microsoft YaHei" w:eastAsia="Microsoft YaHei" w:hAnsi="Microsoft YaHei" w:cs="Calibri" w:hint="eastAsia"/>
          <w:b/>
          <w:color w:val="00B0F0"/>
          <w:kern w:val="2"/>
          <w:lang w:eastAsia="zh-CN"/>
          <w14:ligatures w14:val="standardContextual"/>
        </w:rPr>
        <w:t>数据管理</w:t>
      </w:r>
    </w:p>
    <w:p w14:paraId="54E8C72A" w14:textId="41BCE3C2" w:rsidR="00815559" w:rsidRPr="00815559" w:rsidRDefault="00A70999" w:rsidP="001A05EC">
      <w:pPr>
        <w:tabs>
          <w:tab w:val="clear" w:pos="1134"/>
        </w:tabs>
        <w:spacing w:before="240"/>
        <w:jc w:val="left"/>
        <w:rPr>
          <w:rFonts w:eastAsia="SimSun" w:cs="Calibri"/>
          <w:color w:val="000000"/>
          <w:kern w:val="2"/>
          <w:shd w:val="clear" w:color="auto" w:fill="FFFFFF"/>
          <w:lang w:val="en-US" w:eastAsia="zh-CN"/>
          <w14:ligatures w14:val="standardContextual"/>
        </w:rPr>
      </w:pPr>
      <w:r w:rsidRPr="00A70999">
        <w:rPr>
          <w:rFonts w:eastAsia="SimSun" w:cs="Calibri" w:hint="eastAsia"/>
          <w:color w:val="000000"/>
          <w:kern w:val="2"/>
          <w:shd w:val="clear" w:color="auto" w:fill="FFFFFF"/>
          <w:lang w:val="en-US" w:eastAsia="zh-CN"/>
          <w14:ligatures w14:val="standardContextual"/>
        </w:rPr>
        <w:t>数据管理在实施</w:t>
      </w:r>
      <w:r w:rsidRPr="00A70999">
        <w:rPr>
          <w:rFonts w:eastAsia="SimSun" w:cs="Calibri"/>
          <w:color w:val="000000"/>
          <w:kern w:val="2"/>
          <w:shd w:val="clear" w:color="auto" w:fill="FFFFFF"/>
          <w:lang w:val="en-US" w:eastAsia="zh-CN"/>
          <w14:ligatures w14:val="standardContextual"/>
        </w:rPr>
        <w:t>G3W</w:t>
      </w:r>
      <w:r w:rsidRPr="00A70999">
        <w:rPr>
          <w:rFonts w:eastAsia="SimSun" w:cs="Calibri" w:hint="eastAsia"/>
          <w:color w:val="000000"/>
          <w:kern w:val="2"/>
          <w:shd w:val="clear" w:color="auto" w:fill="FFFFFF"/>
          <w:lang w:val="en-US" w:eastAsia="zh-CN"/>
          <w14:ligatures w14:val="standardContextual"/>
        </w:rPr>
        <w:t>方面发挥着重要作用。应优先建立适当的数据管理。</w:t>
      </w:r>
      <w:r w:rsidR="00815559" w:rsidRPr="00815559">
        <w:rPr>
          <w:rFonts w:eastAsia="SimSun" w:cs="Calibri"/>
          <w:color w:val="000000"/>
          <w:kern w:val="2"/>
          <w:shd w:val="clear" w:color="auto" w:fill="FFFFFF"/>
          <w:lang w:val="en-US" w:eastAsia="zh-CN"/>
          <w14:ligatures w14:val="standardContextual"/>
        </w:rPr>
        <w:t xml:space="preserve"> </w:t>
      </w:r>
    </w:p>
    <w:p w14:paraId="012D7CD7" w14:textId="2F8CA96E" w:rsidR="00815559" w:rsidRPr="00815559" w:rsidRDefault="00A70999" w:rsidP="001A05EC">
      <w:pPr>
        <w:tabs>
          <w:tab w:val="clear" w:pos="1134"/>
        </w:tabs>
        <w:spacing w:before="240"/>
        <w:jc w:val="left"/>
        <w:rPr>
          <w:rFonts w:eastAsia="SimSun" w:cs="Calibri"/>
          <w:color w:val="000000"/>
          <w:kern w:val="2"/>
          <w:shd w:val="clear" w:color="auto" w:fill="FFFFFF"/>
          <w:lang w:val="en-US" w:eastAsia="zh-CN"/>
          <w14:ligatures w14:val="standardContextual"/>
        </w:rPr>
      </w:pPr>
      <w:r w:rsidRPr="00A70999">
        <w:rPr>
          <w:rFonts w:eastAsia="SimSun" w:cs="Calibri" w:hint="eastAsia"/>
          <w:color w:val="000000"/>
          <w:kern w:val="2"/>
          <w:shd w:val="clear" w:color="auto" w:fill="FFFFFF"/>
          <w:lang w:val="en-US" w:eastAsia="zh-CN"/>
          <w14:ligatures w14:val="standardContextual"/>
        </w:rPr>
        <w:t>以下行动项目围绕数据管理的四个阶段展开，从仪器到数据同化、模型质量保证以及向用户社区提供数据。</w:t>
      </w:r>
    </w:p>
    <w:p w14:paraId="491AEAC5" w14:textId="45134E20" w:rsidR="00815559" w:rsidRPr="00434E47" w:rsidRDefault="00434E47" w:rsidP="001A05EC">
      <w:pPr>
        <w:tabs>
          <w:tab w:val="clear" w:pos="1134"/>
        </w:tabs>
        <w:spacing w:before="240"/>
        <w:jc w:val="left"/>
        <w:rPr>
          <w:rFonts w:ascii="Microsoft YaHei" w:eastAsia="Microsoft YaHei" w:hAnsi="Microsoft YaHei" w:cs="Calibri"/>
          <w:b/>
          <w:color w:val="0070C0"/>
          <w:lang w:val="en-US" w:eastAsia="zh-CN"/>
        </w:rPr>
      </w:pPr>
      <w:r w:rsidRPr="00434E47">
        <w:rPr>
          <w:rFonts w:ascii="Microsoft YaHei" w:eastAsia="Microsoft YaHei" w:hAnsi="Microsoft YaHei" w:cs="SimSun" w:hint="eastAsia"/>
          <w:b/>
          <w:color w:val="0070C0"/>
          <w:lang w:val="en-US" w:eastAsia="zh-CN"/>
        </w:rPr>
        <w:t>行动</w:t>
      </w:r>
      <w:r w:rsidRPr="00434E47">
        <w:rPr>
          <w:rFonts w:ascii="Microsoft YaHei" w:eastAsia="Microsoft YaHei" w:hAnsi="Microsoft YaHei" w:cs="Calibri"/>
          <w:b/>
          <w:color w:val="0070C0"/>
          <w:lang w:val="en-US" w:eastAsia="zh-CN"/>
        </w:rPr>
        <w:t>D1</w:t>
      </w:r>
      <w:r w:rsidRPr="00434E47">
        <w:rPr>
          <w:rFonts w:ascii="Microsoft YaHei" w:eastAsia="Microsoft YaHei" w:hAnsi="Microsoft YaHei" w:cs="SimSun" w:hint="eastAsia"/>
          <w:b/>
          <w:color w:val="0070C0"/>
          <w:lang w:val="en-US" w:eastAsia="zh-CN"/>
        </w:rPr>
        <w:t>：</w:t>
      </w:r>
      <w:r w:rsidRPr="00434E47">
        <w:rPr>
          <w:rFonts w:ascii="Microsoft YaHei" w:eastAsia="Microsoft YaHei" w:hAnsi="Microsoft YaHei" w:cs="Calibri"/>
          <w:b/>
          <w:color w:val="0070C0"/>
          <w:lang w:val="en-US" w:eastAsia="zh-CN"/>
        </w:rPr>
        <w:t xml:space="preserve"> </w:t>
      </w:r>
      <w:r w:rsidRPr="00434E47">
        <w:rPr>
          <w:rFonts w:ascii="Microsoft YaHei" w:eastAsia="Microsoft YaHei" w:hAnsi="Microsoft YaHei" w:cs="SimSun" w:hint="eastAsia"/>
          <w:b/>
          <w:color w:val="0070C0"/>
          <w:lang w:val="en-US" w:eastAsia="zh-CN"/>
        </w:rPr>
        <w:t>数据管理生命周期第</w:t>
      </w:r>
      <w:r w:rsidRPr="00434E47">
        <w:rPr>
          <w:rFonts w:ascii="Microsoft YaHei" w:eastAsia="Microsoft YaHei" w:hAnsi="Microsoft YaHei" w:cs="Calibri"/>
          <w:b/>
          <w:color w:val="0070C0"/>
          <w:lang w:val="en-US" w:eastAsia="zh-CN"/>
        </w:rPr>
        <w:t>1</w:t>
      </w:r>
      <w:r w:rsidRPr="00434E47">
        <w:rPr>
          <w:rFonts w:ascii="Microsoft YaHei" w:eastAsia="Microsoft YaHei" w:hAnsi="Microsoft YaHei" w:cs="SimSun" w:hint="eastAsia"/>
          <w:b/>
          <w:color w:val="0070C0"/>
          <w:lang w:val="en-US" w:eastAsia="zh-CN"/>
        </w:rPr>
        <w:t>阶段：从原始仪器数据到可用于国际数据交换的特征产品</w:t>
      </w:r>
    </w:p>
    <w:p w14:paraId="28AD56EB" w14:textId="1D027210" w:rsidR="00815559" w:rsidRPr="00815559" w:rsidRDefault="00D41BA6" w:rsidP="001A05EC">
      <w:pPr>
        <w:tabs>
          <w:tab w:val="clear" w:pos="1134"/>
        </w:tabs>
        <w:spacing w:before="240"/>
        <w:jc w:val="left"/>
        <w:rPr>
          <w:rFonts w:eastAsia="Calibri" w:cs="Calibri"/>
          <w:color w:val="000000"/>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1CEC4206" w14:textId="6A60E23F"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434E47" w:rsidRPr="00434E47">
        <w:rPr>
          <w:rFonts w:ascii="SimSun" w:eastAsia="SimSun" w:hAnsi="SimSun" w:cs="SimSun" w:hint="eastAsia"/>
          <w:color w:val="000000"/>
          <w:lang w:val="en-US" w:eastAsia="zh-CN"/>
        </w:rPr>
        <w:t>区域中心对国家中心（基础设施、设备和标准）进行定期检查</w:t>
      </w:r>
    </w:p>
    <w:p w14:paraId="2EADB30D" w14:textId="18AE1B7A"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434E47" w:rsidRPr="00434E47">
        <w:rPr>
          <w:rFonts w:eastAsia="Calibri" w:cs="Calibri"/>
          <w:lang w:val="en-US" w:eastAsia="zh-CN"/>
        </w:rPr>
        <w:t>WMO</w:t>
      </w:r>
      <w:r w:rsidR="00434E47" w:rsidRPr="00434E47">
        <w:rPr>
          <w:rFonts w:ascii="SimSun" w:eastAsia="SimSun" w:hAnsi="SimSun" w:cs="SimSun" w:hint="eastAsia"/>
          <w:lang w:val="en-US" w:eastAsia="zh-CN"/>
        </w:rPr>
        <w:t>负责的组成机构，即信息管理和技术常设委员会（</w:t>
      </w:r>
      <w:r w:rsidR="00434E47" w:rsidRPr="00434E47">
        <w:rPr>
          <w:rFonts w:eastAsia="Calibri" w:cs="Calibri"/>
          <w:lang w:val="en-US" w:eastAsia="zh-CN"/>
        </w:rPr>
        <w:t>SC-IMT</w:t>
      </w:r>
      <w:r w:rsidR="00434E47" w:rsidRPr="00434E47">
        <w:rPr>
          <w:rFonts w:ascii="SimSun" w:eastAsia="SimSun" w:hAnsi="SimSun" w:cs="SimSun" w:hint="eastAsia"/>
          <w:lang w:val="en-US" w:eastAsia="zh-CN"/>
        </w:rPr>
        <w:t>）以及测量、仪器与溯源性常设委员会（</w:t>
      </w:r>
      <w:r w:rsidR="00434E47" w:rsidRPr="00434E47">
        <w:rPr>
          <w:rFonts w:eastAsia="Calibri" w:cs="Calibri"/>
          <w:lang w:val="en-US" w:eastAsia="zh-CN"/>
        </w:rPr>
        <w:t>SC-MINT</w:t>
      </w:r>
      <w:r w:rsidR="00434E47" w:rsidRPr="00434E47">
        <w:rPr>
          <w:rFonts w:ascii="SimSun" w:eastAsia="SimSun" w:hAnsi="SimSun" w:cs="SimSun" w:hint="eastAsia"/>
          <w:lang w:val="en-US" w:eastAsia="zh-CN"/>
        </w:rPr>
        <w:t>），对区域中心进行定期检查和资格更新</w:t>
      </w:r>
    </w:p>
    <w:p w14:paraId="58BACF84" w14:textId="1D81D3FC" w:rsidR="00815559" w:rsidRPr="006245D4" w:rsidRDefault="001E3DE0" w:rsidP="001E3DE0">
      <w:pPr>
        <w:tabs>
          <w:tab w:val="clear" w:pos="1134"/>
        </w:tabs>
        <w:spacing w:before="240"/>
        <w:ind w:left="714" w:hanging="357"/>
        <w:jc w:val="left"/>
        <w:rPr>
          <w:rFonts w:eastAsia="Calibri" w:cs="Calibri"/>
          <w:lang w:val="en-US" w:eastAsia="zh-CN"/>
        </w:rPr>
      </w:pPr>
      <w:r w:rsidRPr="006245D4">
        <w:rPr>
          <w:rFonts w:ascii="Symbol" w:eastAsia="Calibri" w:hAnsi="Symbol" w:cs="Calibri"/>
          <w:lang w:val="en-US" w:eastAsia="zh-CN"/>
        </w:rPr>
        <w:t></w:t>
      </w:r>
      <w:r w:rsidRPr="006245D4">
        <w:rPr>
          <w:rFonts w:ascii="Symbol" w:eastAsia="Calibri" w:hAnsi="Symbol" w:cs="Calibri"/>
          <w:lang w:val="en-US" w:eastAsia="zh-CN"/>
        </w:rPr>
        <w:tab/>
      </w:r>
      <w:r w:rsidR="00312DB4" w:rsidRPr="00312DB4">
        <w:rPr>
          <w:rFonts w:ascii="SimSun" w:eastAsia="SimSun" w:hAnsi="SimSun" w:cs="SimSun" w:hint="eastAsia"/>
          <w:lang w:val="en-US" w:eastAsia="zh-CN"/>
        </w:rPr>
        <w:t>每个台站发送数据的百分比、数据的质量及其对最终产品的贡献</w:t>
      </w:r>
    </w:p>
    <w:p w14:paraId="11B7D3F9" w14:textId="28D20E78" w:rsidR="00815559" w:rsidRPr="001E3DE0" w:rsidRDefault="001E3DE0" w:rsidP="001E3DE0">
      <w:pPr>
        <w:tabs>
          <w:tab w:val="clear" w:pos="1134"/>
        </w:tabs>
        <w:spacing w:before="240"/>
        <w:ind w:left="714" w:hanging="357"/>
        <w:jc w:val="left"/>
        <w:rPr>
          <w:rFonts w:eastAsia="SimSun"/>
          <w:kern w:val="2"/>
          <w:lang w:val="en-US" w:eastAsia="zh-CN"/>
          <w14:ligatures w14:val="standardContextual"/>
        </w:rPr>
      </w:pPr>
      <w:r w:rsidRPr="001E3DE0">
        <w:rPr>
          <w:rFonts w:ascii="Symbol" w:eastAsia="SimSun" w:hAnsi="Symbol"/>
          <w:kern w:val="2"/>
          <w:lang w:val="en-US" w:eastAsia="zh-CN"/>
          <w14:ligatures w14:val="standardContextual"/>
        </w:rPr>
        <w:t></w:t>
      </w:r>
      <w:r w:rsidRPr="001E3DE0">
        <w:rPr>
          <w:rFonts w:ascii="Symbol" w:eastAsia="SimSun" w:hAnsi="Symbol"/>
          <w:kern w:val="2"/>
          <w:lang w:val="en-US" w:eastAsia="zh-CN"/>
          <w14:ligatures w14:val="standardContextual"/>
        </w:rPr>
        <w:tab/>
      </w:r>
      <w:r w:rsidR="00312DB4" w:rsidRPr="00312DB4">
        <w:rPr>
          <w:rFonts w:ascii="SimSun" w:eastAsia="SimSun" w:hAnsi="SimSun" w:cs="SimSun" w:hint="eastAsia"/>
          <w:lang w:val="en-US" w:eastAsia="zh-CN"/>
        </w:rPr>
        <w:t>发布为国际数据交换准备原始数据的良好做法</w:t>
      </w:r>
    </w:p>
    <w:p w14:paraId="6D469F7D" w14:textId="5B3F5CA5" w:rsidR="001A1882" w:rsidRPr="00815559" w:rsidRDefault="001E3DE0" w:rsidP="001E3DE0">
      <w:pPr>
        <w:tabs>
          <w:tab w:val="clear" w:pos="1134"/>
        </w:tabs>
        <w:spacing w:before="240"/>
        <w:ind w:left="714" w:hanging="357"/>
        <w:jc w:val="left"/>
        <w:rPr>
          <w:rFonts w:eastAsia="SimSun"/>
          <w:kern w:val="2"/>
          <w:lang w:val="en-US" w:eastAsia="zh-CN"/>
          <w14:ligatures w14:val="standardContextual"/>
        </w:rPr>
      </w:pPr>
      <w:r w:rsidRPr="00815559">
        <w:rPr>
          <w:rFonts w:ascii="Symbol" w:eastAsia="SimSun" w:hAnsi="Symbol"/>
          <w:kern w:val="2"/>
          <w:lang w:val="en-US" w:eastAsia="zh-CN"/>
          <w14:ligatures w14:val="standardContextual"/>
        </w:rPr>
        <w:t></w:t>
      </w:r>
      <w:r w:rsidRPr="00815559">
        <w:rPr>
          <w:rFonts w:ascii="Symbol" w:eastAsia="SimSun" w:hAnsi="Symbol"/>
          <w:kern w:val="2"/>
          <w:lang w:val="en-US" w:eastAsia="zh-CN"/>
          <w14:ligatures w14:val="standardContextual"/>
        </w:rPr>
        <w:tab/>
      </w:r>
      <w:r w:rsidR="00976C9D" w:rsidRPr="00976C9D">
        <w:rPr>
          <w:rFonts w:eastAsia="SimSun" w:hint="eastAsia"/>
          <w:kern w:val="2"/>
          <w:lang w:val="en-US" w:eastAsia="zh-CN"/>
          <w14:ligatures w14:val="standardContextual"/>
        </w:rPr>
        <w:t>授权现有的全球</w:t>
      </w:r>
      <w:r w:rsidR="00976C9D">
        <w:rPr>
          <w:rFonts w:eastAsia="SimSun" w:hint="eastAsia"/>
          <w:kern w:val="2"/>
          <w:lang w:val="en-US" w:eastAsia="zh-CN"/>
          <w14:ligatures w14:val="standardContextual"/>
        </w:rPr>
        <w:t>GHG</w:t>
      </w:r>
      <w:r w:rsidR="00976C9D" w:rsidRPr="00976C9D">
        <w:rPr>
          <w:rFonts w:eastAsia="SimSun" w:hint="eastAsia"/>
          <w:kern w:val="2"/>
          <w:lang w:val="en-US" w:eastAsia="zh-CN"/>
          <w14:ligatures w14:val="standardContextual"/>
        </w:rPr>
        <w:t>数据中心和</w:t>
      </w:r>
      <w:r w:rsidR="00976C9D" w:rsidRPr="00976C9D">
        <w:rPr>
          <w:rFonts w:eastAsia="SimSun"/>
          <w:kern w:val="2"/>
          <w:lang w:val="en-US" w:eastAsia="zh-CN"/>
          <w14:ligatures w14:val="standardContextual"/>
        </w:rPr>
        <w:t>/</w:t>
      </w:r>
      <w:r w:rsidR="00976C9D" w:rsidRPr="00976C9D">
        <w:rPr>
          <w:rFonts w:eastAsia="SimSun" w:hint="eastAsia"/>
          <w:kern w:val="2"/>
          <w:lang w:val="en-US" w:eastAsia="zh-CN"/>
          <w14:ligatures w14:val="standardContextual"/>
        </w:rPr>
        <w:t>或根据数据管理</w:t>
      </w:r>
      <w:r w:rsidR="00542758">
        <w:rPr>
          <w:rFonts w:eastAsia="SimSun" w:hint="eastAsia"/>
          <w:kern w:val="2"/>
          <w:lang w:val="en-US" w:eastAsia="zh-CN"/>
          <w14:ligatures w14:val="standardContextual"/>
        </w:rPr>
        <w:t>职能</w:t>
      </w:r>
      <w:r w:rsidR="001F3097" w:rsidRPr="00976C9D">
        <w:rPr>
          <w:rFonts w:eastAsia="SimSun"/>
          <w:kern w:val="2"/>
          <w:lang w:val="en-US" w:eastAsia="zh-CN"/>
          <w14:ligatures w14:val="standardContextual"/>
        </w:rPr>
        <w:t>(</w:t>
      </w:r>
      <w:r w:rsidR="001F3097" w:rsidRPr="00976C9D">
        <w:rPr>
          <w:rFonts w:eastAsia="SimSun" w:hint="eastAsia"/>
          <w:kern w:val="2"/>
          <w:lang w:val="en-US" w:eastAsia="zh-CN"/>
          <w14:ligatures w14:val="standardContextual"/>
        </w:rPr>
        <w:t>包括长期数据存档</w:t>
      </w:r>
      <w:r w:rsidR="001F3097" w:rsidRPr="00976C9D">
        <w:rPr>
          <w:rFonts w:eastAsia="SimSun"/>
          <w:kern w:val="2"/>
          <w:lang w:val="en-US" w:eastAsia="zh-CN"/>
          <w14:ligatures w14:val="standardContextual"/>
        </w:rPr>
        <w:t>)</w:t>
      </w:r>
      <w:r w:rsidR="00976C9D" w:rsidRPr="00976C9D">
        <w:rPr>
          <w:rFonts w:eastAsia="SimSun" w:hint="eastAsia"/>
          <w:kern w:val="2"/>
          <w:lang w:val="en-US" w:eastAsia="zh-CN"/>
          <w14:ligatures w14:val="standardContextual"/>
        </w:rPr>
        <w:t>的需</w:t>
      </w:r>
      <w:r w:rsidR="00542758">
        <w:rPr>
          <w:rFonts w:eastAsia="SimSun" w:hint="eastAsia"/>
          <w:kern w:val="2"/>
          <w:lang w:val="en-US" w:eastAsia="zh-CN"/>
          <w14:ligatures w14:val="standardContextual"/>
        </w:rPr>
        <w:t>求</w:t>
      </w:r>
      <w:r w:rsidR="00976C9D" w:rsidRPr="00976C9D">
        <w:rPr>
          <w:rFonts w:eastAsia="SimSun" w:hint="eastAsia"/>
          <w:kern w:val="2"/>
          <w:lang w:val="en-US" w:eastAsia="zh-CN"/>
          <w14:ligatures w14:val="standardContextual"/>
        </w:rPr>
        <w:t>建立新中心</w:t>
      </w:r>
      <w:del w:id="124" w:author="Fengqi LI" w:date="2024-05-13T09:11:00Z">
        <w:r w:rsidR="00976C9D" w:rsidRPr="00976C9D" w:rsidDel="00FC41A9">
          <w:rPr>
            <w:rFonts w:eastAsia="SimSun"/>
            <w:kern w:val="2"/>
            <w:lang w:val="en-US" w:eastAsia="zh-CN"/>
            <w14:ligatures w14:val="standardContextual"/>
          </w:rPr>
          <w:delText>[</w:delText>
        </w:r>
        <w:r w:rsidR="00976C9D" w:rsidRPr="001E3DE0" w:rsidDel="00FC41A9">
          <w:rPr>
            <w:rFonts w:eastAsia="SimSun" w:hint="eastAsia"/>
            <w:i/>
            <w:iCs/>
            <w:kern w:val="2"/>
            <w:lang w:val="en-US" w:eastAsia="zh-CN"/>
            <w14:ligatures w14:val="standardContextual"/>
          </w:rPr>
          <w:delText>瑞士</w:delText>
        </w:r>
        <w:r w:rsidR="00976C9D" w:rsidRPr="00976C9D" w:rsidDel="00FC41A9">
          <w:rPr>
            <w:rFonts w:eastAsia="SimSun"/>
            <w:kern w:val="2"/>
            <w:lang w:val="en-US" w:eastAsia="zh-CN"/>
            <w14:ligatures w14:val="standardContextual"/>
          </w:rPr>
          <w:delText>]</w:delText>
        </w:r>
      </w:del>
    </w:p>
    <w:p w14:paraId="544BA2D7" w14:textId="75671B8E" w:rsidR="00815559" w:rsidRPr="00434E47" w:rsidRDefault="00434E47" w:rsidP="001A05EC">
      <w:pPr>
        <w:tabs>
          <w:tab w:val="clear" w:pos="1134"/>
        </w:tabs>
        <w:spacing w:before="240"/>
        <w:jc w:val="left"/>
        <w:rPr>
          <w:rFonts w:ascii="Microsoft YaHei" w:eastAsia="Microsoft YaHei" w:hAnsi="Microsoft YaHei" w:cs="Calibri"/>
          <w:b/>
          <w:color w:val="0070C0"/>
          <w:lang w:val="en-US" w:eastAsia="zh-CN"/>
        </w:rPr>
      </w:pPr>
      <w:r w:rsidRPr="00434E47">
        <w:rPr>
          <w:rFonts w:ascii="Microsoft YaHei" w:eastAsia="Microsoft YaHei" w:hAnsi="Microsoft YaHei" w:cs="SimSun" w:hint="eastAsia"/>
          <w:b/>
          <w:color w:val="0070C0"/>
          <w:lang w:val="en-US" w:eastAsia="zh-CN"/>
        </w:rPr>
        <w:t>行动</w:t>
      </w:r>
      <w:r w:rsidRPr="00434E47">
        <w:rPr>
          <w:rFonts w:ascii="Microsoft YaHei" w:eastAsia="Microsoft YaHei" w:hAnsi="Microsoft YaHei" w:cs="Calibri"/>
          <w:b/>
          <w:color w:val="0070C0"/>
          <w:lang w:val="en-US" w:eastAsia="zh-CN"/>
        </w:rPr>
        <w:t>D2</w:t>
      </w:r>
      <w:r w:rsidRPr="00434E47">
        <w:rPr>
          <w:rFonts w:ascii="Microsoft YaHei" w:eastAsia="Microsoft YaHei" w:hAnsi="Microsoft YaHei" w:cs="SimSun" w:hint="eastAsia"/>
          <w:b/>
          <w:color w:val="0070C0"/>
          <w:lang w:val="en-US" w:eastAsia="zh-CN"/>
        </w:rPr>
        <w:t>：数据管理生命周期第</w:t>
      </w:r>
      <w:r w:rsidRPr="00434E47">
        <w:rPr>
          <w:rFonts w:ascii="Microsoft YaHei" w:eastAsia="Microsoft YaHei" w:hAnsi="Microsoft YaHei" w:cs="Calibri"/>
          <w:b/>
          <w:color w:val="0070C0"/>
          <w:lang w:val="en-US" w:eastAsia="zh-CN"/>
        </w:rPr>
        <w:t>2</w:t>
      </w:r>
      <w:r w:rsidRPr="00434E47">
        <w:rPr>
          <w:rFonts w:ascii="Microsoft YaHei" w:eastAsia="Microsoft YaHei" w:hAnsi="Microsoft YaHei" w:cs="SimSun" w:hint="eastAsia"/>
          <w:b/>
          <w:color w:val="0070C0"/>
          <w:lang w:val="en-US" w:eastAsia="zh-CN"/>
        </w:rPr>
        <w:t>阶段；将观测数据从提供者传送到业务中心进行同化</w:t>
      </w:r>
    </w:p>
    <w:p w14:paraId="74B2F276" w14:textId="639AA295" w:rsidR="00815559" w:rsidRPr="00815559" w:rsidRDefault="00D41BA6" w:rsidP="001A05EC">
      <w:pPr>
        <w:tabs>
          <w:tab w:val="clear" w:pos="1134"/>
        </w:tabs>
        <w:spacing w:before="240"/>
        <w:jc w:val="left"/>
        <w:rPr>
          <w:rFonts w:eastAsia="Calibri" w:cs="Calibri"/>
          <w:color w:val="000000"/>
          <w:lang w:val="en-US" w:eastAsia="zh-CN"/>
        </w:rPr>
      </w:pPr>
      <w:r w:rsidRPr="00D41BA6">
        <w:rPr>
          <w:rFonts w:ascii="SimSun" w:eastAsia="SimSun" w:hAnsi="SimSun" w:cs="SimSun" w:hint="eastAsia"/>
          <w:color w:val="000000"/>
          <w:lang w:val="en-US" w:eastAsia="zh-CN"/>
        </w:rPr>
        <w:t>衡量成功与否的标准包括详细的数据架构设计、数据传输系统的效率和速度，以及是否能以同样的效率向所有</w:t>
      </w:r>
      <w:del w:id="125" w:author="Fengqi LI" w:date="2024-05-13T09:33:00Z">
        <w:r w:rsidR="009F4B45" w:rsidRPr="009F4B45" w:rsidDel="003B6430">
          <w:rPr>
            <w:rFonts w:ascii="SimSun" w:eastAsia="SimSun" w:hAnsi="SimSun" w:cs="SimSun" w:hint="eastAsia"/>
            <w:color w:val="000000"/>
            <w:lang w:val="en-US" w:eastAsia="zh-CN"/>
          </w:rPr>
          <w:delText>国家</w:delText>
        </w:r>
        <w:r w:rsidR="009F4B45" w:rsidDel="003B6430">
          <w:rPr>
            <w:rFonts w:ascii="SimSun" w:eastAsia="SimSun" w:hAnsi="SimSun" w:cs="SimSun" w:hint="eastAsia"/>
            <w:color w:val="000000"/>
            <w:lang w:val="en-US" w:eastAsia="zh-CN"/>
          </w:rPr>
          <w:delText>级</w:delText>
        </w:r>
        <w:r w:rsidR="009F4B45" w:rsidRPr="009F4B45" w:rsidDel="003B6430">
          <w:rPr>
            <w:rFonts w:ascii="SimSun" w:eastAsia="SimSun" w:hAnsi="SimSun" w:cs="SimSun" w:hint="eastAsia"/>
            <w:color w:val="000000"/>
            <w:lang w:val="en-US" w:eastAsia="zh-CN"/>
          </w:rPr>
          <w:delText>或全球数据</w:delText>
        </w:r>
        <w:r w:rsidR="009F4B45" w:rsidRPr="009F4B45" w:rsidDel="003B6430">
          <w:rPr>
            <w:rFonts w:ascii="SimSun" w:eastAsia="SimSun" w:hAnsi="SimSun" w:cs="SimSun"/>
            <w:color w:val="000000"/>
            <w:lang w:val="en-US" w:eastAsia="zh-CN"/>
          </w:rPr>
          <w:delText>[</w:delText>
        </w:r>
        <w:r w:rsidR="009F4B45" w:rsidRPr="001E3DE0" w:rsidDel="003B6430">
          <w:rPr>
            <w:rFonts w:ascii="SimSun" w:eastAsia="SimSun" w:hAnsi="SimSun" w:cs="SimSun" w:hint="eastAsia"/>
            <w:i/>
            <w:iCs/>
            <w:color w:val="000000"/>
            <w:lang w:val="en-US" w:eastAsia="zh-CN"/>
          </w:rPr>
          <w:delText>中国</w:delText>
        </w:r>
        <w:r w:rsidR="009F4B45" w:rsidRPr="009F4B45" w:rsidDel="003B6430">
          <w:rPr>
            <w:rFonts w:ascii="SimSun" w:eastAsia="SimSun" w:hAnsi="SimSun" w:cs="SimSun" w:hint="eastAsia"/>
            <w:color w:val="000000"/>
            <w:lang w:val="en-US" w:eastAsia="zh-CN"/>
          </w:rPr>
          <w:delText>］</w:delText>
        </w:r>
      </w:del>
      <w:r w:rsidRPr="00D41BA6">
        <w:rPr>
          <w:rFonts w:ascii="SimSun" w:eastAsia="SimSun" w:hAnsi="SimSun" w:cs="SimSun" w:hint="eastAsia"/>
          <w:color w:val="000000"/>
          <w:lang w:val="en-US" w:eastAsia="zh-CN"/>
        </w:rPr>
        <w:t>中心提供所需的全部数据。</w:t>
      </w:r>
      <w:r w:rsidR="00815559" w:rsidRPr="00815559">
        <w:rPr>
          <w:rFonts w:eastAsia="Calibri" w:cs="Calibri"/>
          <w:color w:val="000000"/>
          <w:lang w:val="en-US" w:eastAsia="zh-CN"/>
        </w:rPr>
        <w:t xml:space="preserve"> </w:t>
      </w:r>
    </w:p>
    <w:p w14:paraId="100C8956" w14:textId="0E671F92" w:rsidR="00815559" w:rsidRPr="00815559" w:rsidRDefault="00BF0A84" w:rsidP="001A05EC">
      <w:pPr>
        <w:tabs>
          <w:tab w:val="clear" w:pos="1134"/>
        </w:tabs>
        <w:spacing w:before="240"/>
        <w:jc w:val="left"/>
        <w:rPr>
          <w:rFonts w:eastAsia="Calibri" w:cs="Calibri"/>
          <w:b/>
          <w:color w:val="0070C0"/>
          <w:lang w:val="en-US" w:eastAsia="zh-CN"/>
        </w:rPr>
      </w:pPr>
      <w:r w:rsidRPr="00BF0A84">
        <w:rPr>
          <w:rFonts w:ascii="Microsoft YaHei" w:eastAsia="Microsoft YaHei" w:hAnsi="Microsoft YaHei" w:cs="SimSun" w:hint="eastAsia"/>
          <w:b/>
          <w:color w:val="0070C0"/>
          <w:lang w:val="en-US" w:eastAsia="zh-CN"/>
        </w:rPr>
        <w:lastRenderedPageBreak/>
        <w:t>行动</w:t>
      </w:r>
      <w:r w:rsidRPr="00BF0A84">
        <w:rPr>
          <w:rFonts w:ascii="Microsoft YaHei" w:eastAsia="Microsoft YaHei" w:hAnsi="Microsoft YaHei" w:cs="Calibri"/>
          <w:b/>
          <w:color w:val="0070C0"/>
          <w:lang w:val="en-US" w:eastAsia="zh-CN"/>
        </w:rPr>
        <w:t>D3</w:t>
      </w:r>
      <w:r w:rsidRPr="00BF0A84">
        <w:rPr>
          <w:rFonts w:ascii="Microsoft YaHei" w:eastAsia="Microsoft YaHei" w:hAnsi="Microsoft YaHei" w:cs="SimSun" w:hint="eastAsia"/>
          <w:b/>
          <w:color w:val="0070C0"/>
          <w:lang w:val="en-US" w:eastAsia="zh-CN"/>
        </w:rPr>
        <w:t>：</w:t>
      </w:r>
      <w:r w:rsidRPr="00BF0A84">
        <w:rPr>
          <w:rFonts w:ascii="Microsoft YaHei" w:eastAsia="Microsoft YaHei" w:hAnsi="Microsoft YaHei" w:cs="Calibri"/>
          <w:b/>
          <w:color w:val="0070C0"/>
          <w:lang w:val="en-US" w:eastAsia="zh-CN"/>
        </w:rPr>
        <w:t xml:space="preserve"> </w:t>
      </w:r>
      <w:r w:rsidRPr="00BF0A84">
        <w:rPr>
          <w:rFonts w:ascii="Microsoft YaHei" w:eastAsia="Microsoft YaHei" w:hAnsi="Microsoft YaHei" w:cs="SimSun" w:hint="eastAsia"/>
          <w:b/>
          <w:color w:val="0070C0"/>
          <w:lang w:val="en-US" w:eastAsia="zh-CN"/>
        </w:rPr>
        <w:t>数据管理生命周期第</w:t>
      </w:r>
      <w:r w:rsidRPr="00BF0A84">
        <w:rPr>
          <w:rFonts w:ascii="Microsoft YaHei" w:eastAsia="Microsoft YaHei" w:hAnsi="Microsoft YaHei" w:cs="Calibri"/>
          <w:b/>
          <w:color w:val="0070C0"/>
          <w:lang w:val="en-US" w:eastAsia="zh-CN"/>
        </w:rPr>
        <w:t>3</w:t>
      </w:r>
      <w:r w:rsidRPr="00BF0A84">
        <w:rPr>
          <w:rFonts w:ascii="Microsoft YaHei" w:eastAsia="Microsoft YaHei" w:hAnsi="Microsoft YaHei" w:cs="SimSun" w:hint="eastAsia"/>
          <w:b/>
          <w:color w:val="0070C0"/>
          <w:lang w:val="en-US" w:eastAsia="zh-CN"/>
        </w:rPr>
        <w:t>阶段；将业务中心的模式输出数据用于比对</w:t>
      </w:r>
    </w:p>
    <w:p w14:paraId="4BFD7472" w14:textId="100C22D3" w:rsidR="00815559" w:rsidRPr="00815559" w:rsidRDefault="00BF0A84" w:rsidP="001A05EC">
      <w:pPr>
        <w:tabs>
          <w:tab w:val="clear" w:pos="1134"/>
        </w:tabs>
        <w:spacing w:before="240"/>
        <w:jc w:val="left"/>
        <w:rPr>
          <w:rFonts w:eastAsia="Calibri" w:cs="Calibri"/>
          <w:color w:val="000000"/>
          <w:lang w:val="en-US" w:eastAsia="zh-CN"/>
        </w:rPr>
      </w:pPr>
      <w:r w:rsidRPr="00BF0A84">
        <w:rPr>
          <w:rFonts w:ascii="SimSun" w:eastAsia="SimSun" w:hAnsi="SimSun" w:cs="SimSun" w:hint="eastAsia"/>
          <w:color w:val="000000"/>
          <w:lang w:val="en-US" w:eastAsia="zh-CN"/>
        </w:rPr>
        <w:t>衡量成功与否的标准是减少模式比对活动的人力和计算成本</w:t>
      </w:r>
      <w:r w:rsidRPr="00BF0A84">
        <w:rPr>
          <w:rFonts w:eastAsia="Calibri" w:cs="Calibri"/>
          <w:color w:val="000000"/>
          <w:lang w:val="en-US" w:eastAsia="zh-CN"/>
        </w:rPr>
        <w:t>/</w:t>
      </w:r>
      <w:r w:rsidRPr="00BF0A84">
        <w:rPr>
          <w:rFonts w:ascii="SimSun" w:eastAsia="SimSun" w:hAnsi="SimSun" w:cs="SimSun" w:hint="eastAsia"/>
          <w:color w:val="000000"/>
          <w:lang w:val="en-US" w:eastAsia="zh-CN"/>
        </w:rPr>
        <w:t>时间。</w:t>
      </w:r>
    </w:p>
    <w:p w14:paraId="556908D6" w14:textId="2565928C" w:rsidR="00815559" w:rsidRPr="00BF0A84" w:rsidRDefault="00BF0A84" w:rsidP="001A05EC">
      <w:pPr>
        <w:tabs>
          <w:tab w:val="clear" w:pos="1134"/>
        </w:tabs>
        <w:spacing w:before="240"/>
        <w:jc w:val="left"/>
        <w:rPr>
          <w:rFonts w:ascii="Microsoft YaHei" w:eastAsia="Microsoft YaHei" w:hAnsi="Microsoft YaHei" w:cs="Calibri"/>
          <w:b/>
          <w:color w:val="0070C0"/>
          <w:lang w:val="en-US" w:eastAsia="zh-CN"/>
        </w:rPr>
      </w:pPr>
      <w:r w:rsidRPr="00BF0A84">
        <w:rPr>
          <w:rFonts w:ascii="Microsoft YaHei" w:eastAsia="Microsoft YaHei" w:hAnsi="Microsoft YaHei" w:cs="SimSun" w:hint="eastAsia"/>
          <w:b/>
          <w:color w:val="0070C0"/>
          <w:lang w:val="en-US" w:eastAsia="zh-CN"/>
        </w:rPr>
        <w:t>行动</w:t>
      </w:r>
      <w:r w:rsidRPr="00BF0A84">
        <w:rPr>
          <w:rFonts w:ascii="Microsoft YaHei" w:eastAsia="Microsoft YaHei" w:hAnsi="Microsoft YaHei" w:cs="Calibri"/>
          <w:b/>
          <w:color w:val="0070C0"/>
          <w:lang w:val="en-US" w:eastAsia="zh-CN"/>
        </w:rPr>
        <w:t>D4</w:t>
      </w:r>
      <w:r w:rsidRPr="00BF0A84">
        <w:rPr>
          <w:rFonts w:ascii="Microsoft YaHei" w:eastAsia="Microsoft YaHei" w:hAnsi="Microsoft YaHei" w:cs="SimSun" w:hint="eastAsia"/>
          <w:b/>
          <w:color w:val="0070C0"/>
          <w:lang w:val="en-US" w:eastAsia="zh-CN"/>
        </w:rPr>
        <w:t>：数据管理生命周期第</w:t>
      </w:r>
      <w:r w:rsidRPr="00BF0A84">
        <w:rPr>
          <w:rFonts w:ascii="Microsoft YaHei" w:eastAsia="Microsoft YaHei" w:hAnsi="Microsoft YaHei" w:cs="Calibri"/>
          <w:b/>
          <w:color w:val="0070C0"/>
          <w:lang w:val="en-US" w:eastAsia="zh-CN"/>
        </w:rPr>
        <w:t>4</w:t>
      </w:r>
      <w:r w:rsidRPr="00BF0A84">
        <w:rPr>
          <w:rFonts w:ascii="Microsoft YaHei" w:eastAsia="Microsoft YaHei" w:hAnsi="Microsoft YaHei" w:cs="SimSun" w:hint="eastAsia"/>
          <w:b/>
          <w:color w:val="0070C0"/>
          <w:lang w:val="en-US" w:eastAsia="zh-CN"/>
        </w:rPr>
        <w:t>阶段；模式数据发现和向最终用户分发</w:t>
      </w:r>
    </w:p>
    <w:p w14:paraId="3984E843" w14:textId="5009436F"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3ACF291C" w14:textId="314911DF"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BF0A84" w:rsidRPr="00BF0A84">
        <w:rPr>
          <w:rFonts w:ascii="SimSun" w:eastAsia="SimSun" w:hAnsi="SimSun" w:cs="SimSun" w:hint="eastAsia"/>
          <w:lang w:val="en-US" w:eastAsia="zh-CN"/>
        </w:rPr>
        <w:t>使用数据产品的用户数量</w:t>
      </w:r>
    </w:p>
    <w:p w14:paraId="3868D7B0" w14:textId="3486C53A"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BF0A84" w:rsidRPr="00BF0A84">
        <w:rPr>
          <w:rFonts w:ascii="SimSun" w:eastAsia="SimSun" w:hAnsi="SimSun" w:cs="SimSun" w:hint="eastAsia"/>
          <w:lang w:val="en-US" w:eastAsia="zh-CN"/>
        </w:rPr>
        <w:t>使用</w:t>
      </w:r>
      <w:r w:rsidR="00BF0A84" w:rsidRPr="00BF0A84">
        <w:rPr>
          <w:rFonts w:eastAsia="Calibri" w:cs="Calibri"/>
          <w:lang w:val="en-US" w:eastAsia="zh-CN"/>
        </w:rPr>
        <w:t>G3W</w:t>
      </w:r>
      <w:r w:rsidR="00BF0A84" w:rsidRPr="00BF0A84">
        <w:rPr>
          <w:rFonts w:ascii="SimSun" w:eastAsia="SimSun" w:hAnsi="SimSun" w:cs="SimSun" w:hint="eastAsia"/>
          <w:lang w:val="en-US" w:eastAsia="zh-CN"/>
        </w:rPr>
        <w:t>数据集发表的经同行评审的出版物数量</w:t>
      </w:r>
    </w:p>
    <w:p w14:paraId="29273D7A" w14:textId="2DCD3569"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BF0A84" w:rsidRPr="00BF0A84">
        <w:rPr>
          <w:rFonts w:eastAsia="Calibri" w:cs="Calibri"/>
          <w:lang w:val="en-US" w:eastAsia="zh-CN"/>
        </w:rPr>
        <w:t>G3W</w:t>
      </w:r>
      <w:r w:rsidR="00BF0A84" w:rsidRPr="00BF0A84">
        <w:rPr>
          <w:rFonts w:ascii="SimSun" w:eastAsia="SimSun" w:hAnsi="SimSun" w:cs="SimSun" w:hint="eastAsia"/>
          <w:lang w:val="en-US" w:eastAsia="zh-CN"/>
        </w:rPr>
        <w:t>数据集的媒体影响力</w:t>
      </w:r>
    </w:p>
    <w:p w14:paraId="616E302F" w14:textId="3D7E353D"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0E0A43" w:rsidRPr="000E0A43">
        <w:rPr>
          <w:rFonts w:ascii="SimSun" w:eastAsia="SimSun" w:hAnsi="SimSun" w:cs="SimSun" w:hint="eastAsia"/>
          <w:lang w:val="en-US" w:eastAsia="zh-CN"/>
        </w:rPr>
        <w:t>信息交换所（</w:t>
      </w:r>
      <w:r w:rsidR="000E0A43" w:rsidRPr="000E0A43">
        <w:rPr>
          <w:rFonts w:eastAsia="Calibri" w:cs="Calibri"/>
          <w:lang w:val="en-US" w:eastAsia="zh-CN"/>
        </w:rPr>
        <w:t>IE</w:t>
      </w:r>
      <w:r w:rsidR="000E0A43" w:rsidRPr="000E0A43">
        <w:rPr>
          <w:rFonts w:ascii="SimSun" w:eastAsia="SimSun" w:hAnsi="SimSun" w:cs="SimSun" w:hint="eastAsia"/>
          <w:lang w:val="en-US" w:eastAsia="zh-CN"/>
        </w:rPr>
        <w:t>）、国际海洋学数据和信息交换所（</w:t>
      </w:r>
      <w:r w:rsidR="000E0A43" w:rsidRPr="000E0A43">
        <w:rPr>
          <w:rFonts w:eastAsia="Calibri" w:cs="Calibri"/>
          <w:lang w:val="en-US" w:eastAsia="zh-CN"/>
        </w:rPr>
        <w:t>IODE</w:t>
      </w:r>
      <w:r w:rsidR="000E0A43" w:rsidRPr="000E0A43">
        <w:rPr>
          <w:rFonts w:ascii="SimSun" w:eastAsia="SimSun" w:hAnsi="SimSun" w:cs="SimSun" w:hint="eastAsia"/>
          <w:lang w:val="en-US" w:eastAsia="zh-CN"/>
        </w:rPr>
        <w:t>）以及海洋数据和信息系统（</w:t>
      </w:r>
      <w:r w:rsidR="000E0A43" w:rsidRPr="000E0A43">
        <w:rPr>
          <w:rFonts w:eastAsia="Calibri" w:cs="Calibri"/>
          <w:lang w:val="en-US" w:eastAsia="zh-CN"/>
        </w:rPr>
        <w:t>ODIS</w:t>
      </w:r>
      <w:r w:rsidR="000E0A43" w:rsidRPr="000E0A43">
        <w:rPr>
          <w:rFonts w:ascii="SimSun" w:eastAsia="SimSun" w:hAnsi="SimSun" w:cs="SimSun" w:hint="eastAsia"/>
          <w:lang w:val="en-US" w:eastAsia="zh-CN"/>
        </w:rPr>
        <w:t>）等外部发现目录中显示的数据产品数量</w:t>
      </w:r>
    </w:p>
    <w:p w14:paraId="5B3B641F" w14:textId="112EE085" w:rsidR="00815559" w:rsidRPr="000E0A43" w:rsidRDefault="000E0A43" w:rsidP="001A05EC">
      <w:pPr>
        <w:tabs>
          <w:tab w:val="clear" w:pos="1134"/>
        </w:tabs>
        <w:spacing w:before="240"/>
        <w:jc w:val="left"/>
        <w:rPr>
          <w:rFonts w:ascii="Microsoft YaHei" w:eastAsia="Microsoft YaHei" w:hAnsi="Microsoft YaHei" w:cs="Calibri"/>
          <w:b/>
          <w:color w:val="0070C0"/>
          <w:lang w:val="en-US" w:eastAsia="zh-CN"/>
        </w:rPr>
      </w:pPr>
      <w:r w:rsidRPr="000E0A43">
        <w:rPr>
          <w:rFonts w:ascii="Microsoft YaHei" w:eastAsia="Microsoft YaHei" w:hAnsi="Microsoft YaHei" w:cs="SimSun" w:hint="eastAsia"/>
          <w:b/>
          <w:color w:val="0070C0"/>
          <w:lang w:val="en-US" w:eastAsia="zh-CN"/>
        </w:rPr>
        <w:t>行动</w:t>
      </w:r>
      <w:r w:rsidRPr="000E0A43">
        <w:rPr>
          <w:rFonts w:ascii="Microsoft YaHei" w:eastAsia="Microsoft YaHei" w:hAnsi="Microsoft YaHei" w:cs="Calibri"/>
          <w:b/>
          <w:color w:val="0070C0"/>
          <w:lang w:val="en-US" w:eastAsia="zh-CN"/>
        </w:rPr>
        <w:t>D5</w:t>
      </w:r>
      <w:r w:rsidRPr="000E0A43">
        <w:rPr>
          <w:rFonts w:ascii="Microsoft YaHei" w:eastAsia="Microsoft YaHei" w:hAnsi="Microsoft YaHei" w:cs="SimSun" w:hint="eastAsia"/>
          <w:b/>
          <w:color w:val="0070C0"/>
          <w:lang w:val="en-US" w:eastAsia="zh-CN"/>
        </w:rPr>
        <w:t>：</w:t>
      </w:r>
      <w:r w:rsidR="00CA3565" w:rsidRPr="00CA3565">
        <w:rPr>
          <w:rFonts w:ascii="Microsoft YaHei" w:eastAsia="Microsoft YaHei" w:hAnsi="Microsoft YaHei" w:cs="SimSun" w:hint="eastAsia"/>
          <w:b/>
          <w:color w:val="0070C0"/>
          <w:lang w:val="en-US" w:eastAsia="zh-CN"/>
        </w:rPr>
        <w:t>先验</w:t>
      </w:r>
      <w:r w:rsidRPr="000E0A43">
        <w:rPr>
          <w:rFonts w:ascii="Microsoft YaHei" w:eastAsia="Microsoft YaHei" w:hAnsi="Microsoft YaHei" w:cs="SimSun" w:hint="eastAsia"/>
          <w:b/>
          <w:color w:val="0070C0"/>
          <w:lang w:val="en-US" w:eastAsia="zh-CN"/>
        </w:rPr>
        <w:t>排放和吸收通量的数据储存库</w:t>
      </w:r>
    </w:p>
    <w:p w14:paraId="107CEC6E" w14:textId="01244CF8"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2386F268" w14:textId="79C2B3F2"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5320C" w:rsidRPr="0055320C">
        <w:rPr>
          <w:rFonts w:ascii="SimSun" w:eastAsia="SimSun" w:hAnsi="SimSun" w:cs="SimSun" w:hint="eastAsia"/>
          <w:lang w:val="en-US" w:eastAsia="zh-CN"/>
        </w:rPr>
        <w:t>估计的数据大小</w:t>
      </w:r>
    </w:p>
    <w:p w14:paraId="0B0E4D56" w14:textId="7EA0CC18"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5320C" w:rsidRPr="0055320C">
        <w:rPr>
          <w:rFonts w:ascii="SimSun" w:eastAsia="SimSun" w:hAnsi="SimSun" w:cs="SimSun" w:hint="eastAsia"/>
          <w:lang w:val="en-US" w:eastAsia="zh-CN"/>
        </w:rPr>
        <w:t>降低数据传输和访问成本</w:t>
      </w:r>
    </w:p>
    <w:p w14:paraId="3EB98FA5" w14:textId="06762CC9"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5320C" w:rsidRPr="0055320C">
        <w:rPr>
          <w:rFonts w:ascii="SimSun" w:eastAsia="SimSun" w:hAnsi="SimSun" w:cs="SimSun" w:hint="eastAsia"/>
          <w:lang w:val="en-US" w:eastAsia="zh-CN"/>
        </w:rPr>
        <w:t>获得所选基础设施的承诺</w:t>
      </w:r>
    </w:p>
    <w:p w14:paraId="6FC877A4" w14:textId="5DE02D13" w:rsidR="00815559" w:rsidRPr="00815559" w:rsidRDefault="00CA3565" w:rsidP="001A05EC">
      <w:pPr>
        <w:tabs>
          <w:tab w:val="clear" w:pos="1134"/>
        </w:tabs>
        <w:spacing w:before="240"/>
        <w:jc w:val="left"/>
        <w:rPr>
          <w:rFonts w:eastAsia="Calibri" w:cs="Calibri"/>
          <w:b/>
          <w:color w:val="0070C0"/>
          <w:lang w:val="en-US" w:eastAsia="zh-CN"/>
        </w:rPr>
      </w:pPr>
      <w:r w:rsidRPr="00CA3565">
        <w:rPr>
          <w:rFonts w:ascii="Microsoft YaHei" w:eastAsia="Microsoft YaHei" w:hAnsi="Microsoft YaHei" w:cs="SimSun" w:hint="eastAsia"/>
          <w:b/>
          <w:color w:val="0070C0"/>
          <w:lang w:val="en-US" w:eastAsia="zh-CN"/>
        </w:rPr>
        <w:t>行动</w:t>
      </w:r>
      <w:r w:rsidRPr="00CA3565">
        <w:rPr>
          <w:rFonts w:ascii="Microsoft YaHei" w:eastAsia="Microsoft YaHei" w:hAnsi="Microsoft YaHei" w:cs="Calibri"/>
          <w:b/>
          <w:color w:val="0070C0"/>
          <w:lang w:val="en-US" w:eastAsia="zh-CN"/>
        </w:rPr>
        <w:t>D6</w:t>
      </w:r>
      <w:r w:rsidRPr="00CA3565">
        <w:rPr>
          <w:rFonts w:ascii="Microsoft YaHei" w:eastAsia="Microsoft YaHei" w:hAnsi="Microsoft YaHei" w:cs="SimSun" w:hint="eastAsia"/>
          <w:b/>
          <w:color w:val="0070C0"/>
          <w:lang w:val="en-US" w:eastAsia="zh-CN"/>
        </w:rPr>
        <w:t>：先验数据提供者的定义</w:t>
      </w:r>
    </w:p>
    <w:p w14:paraId="78A2D273" w14:textId="6412A620" w:rsidR="00815559" w:rsidRPr="00815559" w:rsidRDefault="00CA3565" w:rsidP="001A05EC">
      <w:pPr>
        <w:tabs>
          <w:tab w:val="clear" w:pos="1134"/>
        </w:tabs>
        <w:spacing w:before="240"/>
        <w:jc w:val="left"/>
        <w:rPr>
          <w:rFonts w:eastAsia="Calibri" w:cs="Calibri"/>
          <w:lang w:val="en-US" w:eastAsia="zh-CN"/>
        </w:rPr>
      </w:pPr>
      <w:r w:rsidRPr="00CA3565">
        <w:rPr>
          <w:rFonts w:ascii="SimSun" w:eastAsia="SimSun" w:hAnsi="SimSun" w:cs="SimSun" w:hint="eastAsia"/>
          <w:lang w:val="en-US" w:eastAsia="zh-CN"/>
        </w:rPr>
        <w:t>衡量成功与否的标准是先验数据提供者的标准清单，以及如何对其进行评估的工具和规定。</w:t>
      </w:r>
    </w:p>
    <w:p w14:paraId="197079FE" w14:textId="4E6806F6" w:rsidR="00815559" w:rsidRPr="00815559" w:rsidRDefault="00CA3565" w:rsidP="001A05EC">
      <w:pPr>
        <w:tabs>
          <w:tab w:val="clear" w:pos="1134"/>
        </w:tabs>
        <w:spacing w:before="240"/>
        <w:jc w:val="left"/>
        <w:rPr>
          <w:rFonts w:eastAsia="Calibri" w:cs="Calibri"/>
          <w:lang w:val="en-US" w:eastAsia="zh-CN"/>
        </w:rPr>
      </w:pPr>
      <w:r w:rsidRPr="00CA3565">
        <w:rPr>
          <w:rFonts w:ascii="Microsoft YaHei" w:eastAsia="Microsoft YaHei" w:hAnsi="Microsoft YaHei" w:cs="SimSun" w:hint="eastAsia"/>
          <w:b/>
          <w:color w:val="0070C0"/>
          <w:lang w:val="en-US" w:eastAsia="zh-CN"/>
        </w:rPr>
        <w:t>行动</w:t>
      </w:r>
      <w:r w:rsidRPr="00CA3565">
        <w:rPr>
          <w:rFonts w:ascii="Microsoft YaHei" w:eastAsia="Microsoft YaHei" w:hAnsi="Microsoft YaHei" w:cs="Calibri"/>
          <w:b/>
          <w:color w:val="0070C0"/>
          <w:lang w:val="en-US" w:eastAsia="zh-CN"/>
        </w:rPr>
        <w:t>D7</w:t>
      </w:r>
      <w:r w:rsidRPr="00CA3565">
        <w:rPr>
          <w:rFonts w:ascii="Microsoft YaHei" w:eastAsia="Microsoft YaHei" w:hAnsi="Microsoft YaHei" w:cs="SimSun" w:hint="eastAsia"/>
          <w:b/>
          <w:color w:val="0070C0"/>
          <w:lang w:val="en-US" w:eastAsia="zh-CN"/>
        </w:rPr>
        <w:t>：确定先验通量储存库的数据政策</w:t>
      </w:r>
    </w:p>
    <w:p w14:paraId="0B04D4A0" w14:textId="6C307EE3" w:rsidR="00815559" w:rsidRDefault="00CA3565" w:rsidP="001A05EC">
      <w:pPr>
        <w:tabs>
          <w:tab w:val="clear" w:pos="1134"/>
        </w:tabs>
        <w:spacing w:before="240"/>
        <w:jc w:val="left"/>
        <w:rPr>
          <w:rFonts w:eastAsia="Calibri" w:cs="Calibri"/>
          <w:lang w:val="en-US" w:eastAsia="zh-CN"/>
        </w:rPr>
      </w:pPr>
      <w:r w:rsidRPr="00CA3565">
        <w:rPr>
          <w:rFonts w:ascii="SimSun" w:eastAsia="SimSun" w:hAnsi="SimSun" w:cs="SimSun" w:hint="eastAsia"/>
          <w:lang w:val="en-US" w:eastAsia="zh-CN"/>
        </w:rPr>
        <w:t>衡量成功与否的标准是公开数据政策。</w:t>
      </w:r>
    </w:p>
    <w:p w14:paraId="7BEDB084" w14:textId="6899AF03" w:rsidR="006245D4" w:rsidRDefault="006245D4">
      <w:pPr>
        <w:tabs>
          <w:tab w:val="clear" w:pos="1134"/>
        </w:tabs>
        <w:jc w:val="left"/>
        <w:rPr>
          <w:rFonts w:eastAsia="Calibri" w:cs="Calibri"/>
          <w:lang w:val="en-US" w:eastAsia="zh-CN"/>
        </w:rPr>
      </w:pPr>
      <w:r>
        <w:rPr>
          <w:rFonts w:eastAsia="Calibri" w:cs="Calibri"/>
          <w:lang w:val="en-US" w:eastAsia="zh-CN"/>
        </w:rPr>
        <w:br w:type="page"/>
      </w:r>
    </w:p>
    <w:p w14:paraId="535DBF50" w14:textId="54D4E586" w:rsidR="00815559" w:rsidRPr="00815559" w:rsidRDefault="001E3DE0" w:rsidP="001E3DE0">
      <w:p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7.</w:t>
      </w:r>
      <w:r w:rsidRPr="00815559">
        <w:rPr>
          <w:rFonts w:eastAsia="SimSun" w:cs="Calibri"/>
          <w:b/>
          <w:color w:val="00B0F0"/>
          <w:kern w:val="2"/>
          <w14:ligatures w14:val="standardContextual"/>
        </w:rPr>
        <w:tab/>
      </w:r>
      <w:r w:rsidR="00081020" w:rsidRPr="00081020">
        <w:rPr>
          <w:rFonts w:ascii="Microsoft YaHei" w:eastAsia="Microsoft YaHei" w:hAnsi="Microsoft YaHei" w:cs="Calibri"/>
          <w:b/>
          <w:color w:val="00B0F0"/>
          <w:kern w:val="2"/>
          <w14:ligatures w14:val="standardContextual"/>
        </w:rPr>
        <w:t>G3W</w:t>
      </w:r>
      <w:r w:rsidR="00081020" w:rsidRPr="00081020">
        <w:rPr>
          <w:rFonts w:ascii="Microsoft YaHei" w:eastAsia="Microsoft YaHei" w:hAnsi="Microsoft YaHei" w:cs="Calibri" w:hint="eastAsia"/>
          <w:b/>
          <w:color w:val="00B0F0"/>
          <w:kern w:val="2"/>
          <w14:ligatures w14:val="standardContextual"/>
        </w:rPr>
        <w:t>的研发需求</w:t>
      </w:r>
    </w:p>
    <w:p w14:paraId="4E813AF3" w14:textId="04D1C84A" w:rsidR="00815559" w:rsidRPr="00815559" w:rsidRDefault="00081020" w:rsidP="001A05EC">
      <w:pPr>
        <w:tabs>
          <w:tab w:val="clear" w:pos="1134"/>
        </w:tabs>
        <w:spacing w:before="240"/>
        <w:jc w:val="left"/>
        <w:rPr>
          <w:rFonts w:eastAsia="Verdana" w:cs="Calibri"/>
          <w:lang w:eastAsia="zh-TW"/>
        </w:rPr>
      </w:pPr>
      <w:r w:rsidRPr="00081020">
        <w:rPr>
          <w:rFonts w:ascii="SimSun" w:eastAsia="SimSun" w:hAnsi="SimSun" w:cs="SimSun" w:hint="eastAsia"/>
          <w:lang w:eastAsia="zh-TW"/>
        </w:rPr>
        <w:t>为不断支持和改进业务基础设施，需要强有力的研究部分。以下行动项目介绍了</w:t>
      </w:r>
      <w:r w:rsidRPr="00081020">
        <w:rPr>
          <w:rFonts w:eastAsia="Verdana" w:cs="Verdana"/>
          <w:lang w:eastAsia="zh-TW"/>
        </w:rPr>
        <w:t>G3W</w:t>
      </w:r>
      <w:r w:rsidRPr="00081020">
        <w:rPr>
          <w:rFonts w:ascii="SimSun" w:eastAsia="SimSun" w:hAnsi="SimSun" w:cs="SimSun" w:hint="eastAsia"/>
          <w:lang w:eastAsia="zh-TW"/>
        </w:rPr>
        <w:t>与研究工作之间的主要合作活动。</w:t>
      </w:r>
    </w:p>
    <w:p w14:paraId="4EBF62C7" w14:textId="72BE4944" w:rsidR="00815559" w:rsidRPr="00815559" w:rsidRDefault="00245954" w:rsidP="001A05EC">
      <w:pPr>
        <w:tabs>
          <w:tab w:val="clear" w:pos="1134"/>
        </w:tabs>
        <w:spacing w:before="240"/>
        <w:jc w:val="left"/>
        <w:rPr>
          <w:rFonts w:eastAsia="Calibri" w:cs="Calibri"/>
          <w:b/>
          <w:bCs/>
          <w:color w:val="0070C0"/>
          <w:lang w:val="en-US" w:eastAsia="zh-CN"/>
        </w:rPr>
      </w:pPr>
      <w:r w:rsidRPr="00245954">
        <w:rPr>
          <w:rFonts w:ascii="Microsoft YaHei" w:eastAsia="Microsoft YaHei" w:hAnsi="Microsoft YaHei" w:cs="SimSun" w:hint="eastAsia"/>
          <w:b/>
          <w:bCs/>
          <w:color w:val="0070C0"/>
          <w:lang w:val="en-US" w:eastAsia="zh-CN"/>
        </w:rPr>
        <w:t>行动</w:t>
      </w:r>
      <w:r w:rsidRPr="00245954">
        <w:rPr>
          <w:rFonts w:ascii="Microsoft YaHei" w:eastAsia="Microsoft YaHei" w:hAnsi="Microsoft YaHei" w:cs="Calibri"/>
          <w:b/>
          <w:bCs/>
          <w:color w:val="0070C0"/>
          <w:lang w:val="en-US" w:eastAsia="zh-CN"/>
        </w:rPr>
        <w:t>R1</w:t>
      </w:r>
      <w:r w:rsidRPr="00245954">
        <w:rPr>
          <w:rFonts w:ascii="Microsoft YaHei" w:eastAsia="Microsoft YaHei" w:hAnsi="Microsoft YaHei" w:cs="SimSun" w:hint="eastAsia"/>
          <w:b/>
          <w:bCs/>
          <w:color w:val="0070C0"/>
          <w:lang w:val="en-US" w:eastAsia="zh-CN"/>
        </w:rPr>
        <w:t>：在研究理事会内成立</w:t>
      </w:r>
      <w:r w:rsidRPr="00245954">
        <w:rPr>
          <w:rFonts w:ascii="Microsoft YaHei" w:eastAsia="Microsoft YaHei" w:hAnsi="Microsoft YaHei" w:cs="Calibri"/>
          <w:b/>
          <w:bCs/>
          <w:color w:val="0070C0"/>
          <w:lang w:val="en-US" w:eastAsia="zh-CN"/>
        </w:rPr>
        <w:t>G3W</w:t>
      </w:r>
      <w:r w:rsidRPr="00245954">
        <w:rPr>
          <w:rFonts w:ascii="Microsoft YaHei" w:eastAsia="Microsoft YaHei" w:hAnsi="Microsoft YaHei" w:cs="SimSun" w:hint="eastAsia"/>
          <w:b/>
          <w:bCs/>
          <w:color w:val="0070C0"/>
          <w:lang w:val="en-US" w:eastAsia="zh-CN"/>
        </w:rPr>
        <w:t>从研究到业务运行（</w:t>
      </w:r>
      <w:r w:rsidRPr="00245954">
        <w:rPr>
          <w:rFonts w:ascii="Microsoft YaHei" w:eastAsia="Microsoft YaHei" w:hAnsi="Microsoft YaHei" w:cs="Calibri"/>
          <w:b/>
          <w:bCs/>
          <w:color w:val="0070C0"/>
          <w:lang w:val="en-US" w:eastAsia="zh-CN"/>
        </w:rPr>
        <w:t>R2O</w:t>
      </w:r>
      <w:r w:rsidRPr="00245954">
        <w:rPr>
          <w:rFonts w:ascii="Microsoft YaHei" w:eastAsia="Microsoft YaHei" w:hAnsi="Microsoft YaHei" w:cs="SimSun" w:hint="eastAsia"/>
          <w:b/>
          <w:bCs/>
          <w:color w:val="0070C0"/>
          <w:lang w:val="en-US" w:eastAsia="zh-CN"/>
        </w:rPr>
        <w:t>）工作组。</w:t>
      </w:r>
      <w:r w:rsidR="00815559" w:rsidRPr="00815559">
        <w:rPr>
          <w:rFonts w:eastAsia="Calibri" w:cs="Calibri"/>
          <w:b/>
          <w:bCs/>
          <w:color w:val="0070C0"/>
          <w:lang w:val="en-US" w:eastAsia="zh-CN"/>
        </w:rPr>
        <w:t xml:space="preserve"> </w:t>
      </w:r>
    </w:p>
    <w:p w14:paraId="1F3D58B7" w14:textId="63D24351" w:rsidR="00815559" w:rsidRPr="00815559" w:rsidRDefault="00245954" w:rsidP="001A05EC">
      <w:pPr>
        <w:tabs>
          <w:tab w:val="clear" w:pos="1134"/>
        </w:tabs>
        <w:spacing w:before="240"/>
        <w:jc w:val="left"/>
        <w:rPr>
          <w:rFonts w:eastAsia="Calibri" w:cs="Calibri"/>
          <w:lang w:val="en-US" w:eastAsia="zh-CN"/>
        </w:rPr>
      </w:pPr>
      <w:r w:rsidRPr="00245954">
        <w:rPr>
          <w:rFonts w:ascii="SimSun" w:eastAsia="SimSun" w:hAnsi="SimSun" w:cs="SimSun" w:hint="eastAsia"/>
          <w:lang w:val="en-US" w:eastAsia="zh-CN"/>
        </w:rPr>
        <w:t>衡量成功与否的标准是已成立</w:t>
      </w:r>
      <w:r w:rsidR="00117F1B">
        <w:rPr>
          <w:rFonts w:ascii="SimSun" w:eastAsia="SimSun" w:hAnsi="SimSun" w:cs="SimSun" w:hint="eastAsia"/>
          <w:lang w:val="en-US" w:eastAsia="zh-CN"/>
        </w:rPr>
        <w:t>任务</w:t>
      </w:r>
      <w:r w:rsidRPr="00245954">
        <w:rPr>
          <w:rFonts w:ascii="SimSun" w:eastAsia="SimSun" w:hAnsi="SimSun" w:cs="SimSun" w:hint="eastAsia"/>
          <w:lang w:val="en-US" w:eastAsia="zh-CN"/>
        </w:rPr>
        <w:t>组</w:t>
      </w:r>
      <w:del w:id="126" w:author="Fengqi LI" w:date="2024-05-13T09:10:00Z">
        <w:r w:rsidR="00117F1B" w:rsidDel="00FC41A9">
          <w:rPr>
            <w:rFonts w:ascii="SimSun" w:eastAsia="SimSun" w:hAnsi="SimSun" w:cs="SimSun"/>
            <w:lang w:val="en-US" w:eastAsia="zh-CN"/>
          </w:rPr>
          <w:delText>[</w:delText>
        </w:r>
        <w:r w:rsidR="00117F1B" w:rsidRPr="001E3DE0" w:rsidDel="00FC41A9">
          <w:rPr>
            <w:rFonts w:ascii="SimSun" w:eastAsia="SimSun" w:hAnsi="SimSun" w:cs="SimSun" w:hint="eastAsia"/>
            <w:i/>
            <w:iCs/>
            <w:lang w:val="en-US" w:eastAsia="zh-CN"/>
          </w:rPr>
          <w:delText>秘书处</w:delText>
        </w:r>
        <w:r w:rsidR="00117F1B" w:rsidDel="00FC41A9">
          <w:rPr>
            <w:rFonts w:ascii="SimSun" w:eastAsia="SimSun" w:hAnsi="SimSun" w:cs="SimSun"/>
            <w:lang w:val="en-US" w:eastAsia="zh-CN"/>
          </w:rPr>
          <w:delText>]</w:delText>
        </w:r>
      </w:del>
      <w:r w:rsidRPr="00245954">
        <w:rPr>
          <w:rFonts w:ascii="SimSun" w:eastAsia="SimSun" w:hAnsi="SimSun" w:cs="SimSun" w:hint="eastAsia"/>
          <w:lang w:val="en-US" w:eastAsia="zh-CN"/>
        </w:rPr>
        <w:t>和</w:t>
      </w:r>
      <w:proofErr w:type="gramStart"/>
      <w:r w:rsidRPr="00245954">
        <w:rPr>
          <w:rFonts w:ascii="SimSun" w:eastAsia="SimSun" w:hAnsi="SimSun" w:cs="SimSun" w:hint="eastAsia"/>
          <w:lang w:val="en-US" w:eastAsia="zh-CN"/>
        </w:rPr>
        <w:t>向研究</w:t>
      </w:r>
      <w:proofErr w:type="gramEnd"/>
      <w:r w:rsidRPr="00245954">
        <w:rPr>
          <w:rFonts w:ascii="SimSun" w:eastAsia="SimSun" w:hAnsi="SimSun" w:cs="SimSun" w:hint="eastAsia"/>
          <w:lang w:val="en-US" w:eastAsia="zh-CN"/>
        </w:rPr>
        <w:t>理事会提交战略。</w:t>
      </w:r>
    </w:p>
    <w:p w14:paraId="0F8137F4" w14:textId="5EE99B87" w:rsidR="00815559" w:rsidRPr="00815559" w:rsidRDefault="00245954" w:rsidP="001A05EC">
      <w:pPr>
        <w:tabs>
          <w:tab w:val="clear" w:pos="1134"/>
        </w:tabs>
        <w:spacing w:before="240"/>
        <w:jc w:val="left"/>
        <w:rPr>
          <w:rFonts w:eastAsia="Calibri" w:cs="Calibri"/>
          <w:b/>
          <w:bCs/>
          <w:color w:val="0070C0"/>
          <w:lang w:val="en-US" w:eastAsia="zh-CN"/>
        </w:rPr>
      </w:pPr>
      <w:r w:rsidRPr="00245954">
        <w:rPr>
          <w:rFonts w:ascii="Microsoft YaHei" w:eastAsia="Microsoft YaHei" w:hAnsi="Microsoft YaHei" w:cs="SimSun" w:hint="eastAsia"/>
          <w:b/>
          <w:bCs/>
          <w:color w:val="0070C0"/>
          <w:lang w:val="en-US" w:eastAsia="zh-CN"/>
        </w:rPr>
        <w:t>行动</w:t>
      </w:r>
      <w:r w:rsidRPr="00245954">
        <w:rPr>
          <w:rFonts w:ascii="Microsoft YaHei" w:eastAsia="Microsoft YaHei" w:hAnsi="Microsoft YaHei" w:cs="Calibri"/>
          <w:b/>
          <w:bCs/>
          <w:color w:val="0070C0"/>
          <w:lang w:val="en-US" w:eastAsia="zh-CN"/>
        </w:rPr>
        <w:t>R2</w:t>
      </w:r>
      <w:r w:rsidRPr="00245954">
        <w:rPr>
          <w:rFonts w:ascii="Microsoft YaHei" w:eastAsia="Microsoft YaHei" w:hAnsi="Microsoft YaHei" w:cs="SimSun" w:hint="eastAsia"/>
          <w:b/>
          <w:bCs/>
          <w:color w:val="0070C0"/>
          <w:lang w:val="en-US" w:eastAsia="zh-CN"/>
        </w:rPr>
        <w:t>：</w:t>
      </w:r>
      <w:r w:rsidRPr="00245954">
        <w:rPr>
          <w:rFonts w:ascii="Microsoft YaHei" w:eastAsia="Microsoft YaHei" w:hAnsi="Microsoft YaHei" w:cs="Calibri"/>
          <w:b/>
          <w:bCs/>
          <w:color w:val="0070C0"/>
          <w:lang w:val="en-US" w:eastAsia="zh-CN"/>
        </w:rPr>
        <w:t xml:space="preserve"> </w:t>
      </w:r>
      <w:r w:rsidRPr="00245954">
        <w:rPr>
          <w:rFonts w:ascii="Microsoft YaHei" w:eastAsia="Microsoft YaHei" w:hAnsi="Microsoft YaHei" w:cs="SimSun" w:hint="eastAsia"/>
          <w:b/>
          <w:bCs/>
          <w:color w:val="0070C0"/>
          <w:lang w:val="en-US" w:eastAsia="zh-CN"/>
        </w:rPr>
        <w:t>提高观测和数据交换能力。</w:t>
      </w:r>
    </w:p>
    <w:p w14:paraId="6B4C4C74" w14:textId="4986FDC1"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691DDC8C" w14:textId="49336C77"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73F56" w:rsidRPr="00573F56">
        <w:rPr>
          <w:rFonts w:ascii="SimSun" w:eastAsia="SimSun" w:hAnsi="SimSun" w:cs="SimSun" w:hint="eastAsia"/>
          <w:lang w:val="en-US" w:eastAsia="zh-CN"/>
        </w:rPr>
        <w:t>发布指导声明</w:t>
      </w:r>
    </w:p>
    <w:p w14:paraId="39A2E1F8" w14:textId="04DA63CD"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73F56" w:rsidRPr="00573F56">
        <w:rPr>
          <w:rFonts w:ascii="SimSun" w:eastAsia="SimSun" w:hAnsi="SimSun" w:cs="SimSun" w:hint="eastAsia"/>
          <w:lang w:val="en-US" w:eastAsia="zh-CN"/>
        </w:rPr>
        <w:t>测量技术报告</w:t>
      </w:r>
      <w:r w:rsidR="00573F56" w:rsidRPr="00573F56">
        <w:rPr>
          <w:rFonts w:eastAsia="Calibri" w:cs="Calibri"/>
          <w:lang w:val="en-US" w:eastAsia="zh-CN"/>
        </w:rPr>
        <w:t>/</w:t>
      </w:r>
      <w:r w:rsidR="00573F56" w:rsidRPr="00573F56">
        <w:rPr>
          <w:rFonts w:ascii="SimSun" w:eastAsia="SimSun" w:hAnsi="SimSun" w:cs="SimSun" w:hint="eastAsia"/>
          <w:lang w:val="en-US" w:eastAsia="zh-CN"/>
        </w:rPr>
        <w:t>出版物</w:t>
      </w:r>
    </w:p>
    <w:p w14:paraId="38C3AB47" w14:textId="2080B632" w:rsidR="00815559" w:rsidRPr="00815559" w:rsidRDefault="001E3DE0" w:rsidP="001E3DE0">
      <w:pPr>
        <w:tabs>
          <w:tab w:val="clear" w:pos="1134"/>
        </w:tabs>
        <w:spacing w:before="240"/>
        <w:ind w:left="714" w:hanging="357"/>
        <w:jc w:val="left"/>
        <w:rPr>
          <w:rFonts w:eastAsia="Calibri" w:cs="Calibri"/>
          <w:lang w:val="en-US"/>
        </w:rPr>
      </w:pPr>
      <w:r w:rsidRPr="00815559">
        <w:rPr>
          <w:rFonts w:ascii="Symbol" w:eastAsia="Calibri" w:hAnsi="Symbol" w:cs="Calibri"/>
          <w:lang w:val="en-US"/>
        </w:rPr>
        <w:t></w:t>
      </w:r>
      <w:r w:rsidRPr="00815559">
        <w:rPr>
          <w:rFonts w:ascii="Symbol" w:eastAsia="Calibri" w:hAnsi="Symbol" w:cs="Calibri"/>
          <w:lang w:val="en-US"/>
        </w:rPr>
        <w:tab/>
      </w:r>
      <w:r w:rsidR="00573F56">
        <w:rPr>
          <w:rFonts w:ascii="SimSun" w:eastAsia="SimSun" w:hAnsi="SimSun" w:cs="SimSun" w:hint="eastAsia"/>
          <w:lang w:val="en-US" w:eastAsia="zh-CN"/>
        </w:rPr>
        <w:t>自动</w:t>
      </w:r>
      <w:r w:rsidR="00815559" w:rsidRPr="00815559">
        <w:rPr>
          <w:rFonts w:eastAsia="Calibri" w:cs="Calibri"/>
          <w:lang w:val="en-US"/>
        </w:rPr>
        <w:t>QA/QC</w:t>
      </w:r>
      <w:r w:rsidR="00573F56">
        <w:rPr>
          <w:rFonts w:ascii="SimSun" w:eastAsia="SimSun" w:hAnsi="SimSun" w:cs="SimSun" w:hint="eastAsia"/>
          <w:lang w:val="en-US" w:eastAsia="zh-CN"/>
        </w:rPr>
        <w:t>的工具</w:t>
      </w:r>
    </w:p>
    <w:p w14:paraId="458EA7DF" w14:textId="06D2AB65" w:rsidR="00815559" w:rsidRPr="00815559" w:rsidRDefault="00573F56" w:rsidP="001A05EC">
      <w:pPr>
        <w:tabs>
          <w:tab w:val="clear" w:pos="1134"/>
        </w:tabs>
        <w:spacing w:before="240"/>
        <w:jc w:val="left"/>
        <w:rPr>
          <w:rFonts w:eastAsia="Calibri" w:cs="Calibri"/>
          <w:b/>
          <w:bCs/>
          <w:color w:val="0070C0"/>
          <w:lang w:val="en-US" w:eastAsia="zh-CN"/>
        </w:rPr>
      </w:pPr>
      <w:r w:rsidRPr="00573F56">
        <w:rPr>
          <w:rFonts w:ascii="Microsoft YaHei" w:eastAsia="Microsoft YaHei" w:hAnsi="Microsoft YaHei" w:cs="SimSun" w:hint="eastAsia"/>
          <w:b/>
          <w:bCs/>
          <w:color w:val="0070C0"/>
          <w:lang w:val="en-US" w:eastAsia="zh-CN"/>
        </w:rPr>
        <w:t>行动</w:t>
      </w:r>
      <w:r w:rsidRPr="00573F56">
        <w:rPr>
          <w:rFonts w:ascii="Microsoft YaHei" w:eastAsia="Microsoft YaHei" w:hAnsi="Microsoft YaHei" w:cs="Calibri"/>
          <w:b/>
          <w:bCs/>
          <w:color w:val="0070C0"/>
          <w:lang w:val="en-US" w:eastAsia="zh-CN"/>
        </w:rPr>
        <w:t>R3</w:t>
      </w:r>
      <w:r w:rsidRPr="00573F56">
        <w:rPr>
          <w:rFonts w:ascii="Microsoft YaHei" w:eastAsia="Microsoft YaHei" w:hAnsi="Microsoft YaHei" w:cs="SimSun" w:hint="eastAsia"/>
          <w:b/>
          <w:bCs/>
          <w:color w:val="0070C0"/>
          <w:lang w:val="en-US" w:eastAsia="zh-CN"/>
        </w:rPr>
        <w:t>：</w:t>
      </w:r>
      <w:r w:rsidRPr="00573F56">
        <w:rPr>
          <w:rFonts w:ascii="Microsoft YaHei" w:eastAsia="Microsoft YaHei" w:hAnsi="Microsoft YaHei" w:cs="Calibri"/>
          <w:b/>
          <w:bCs/>
          <w:color w:val="0070C0"/>
          <w:lang w:val="en-US" w:eastAsia="zh-CN"/>
        </w:rPr>
        <w:t xml:space="preserve"> </w:t>
      </w:r>
      <w:r w:rsidRPr="00573F56">
        <w:rPr>
          <w:rFonts w:ascii="Microsoft YaHei" w:eastAsia="Microsoft YaHei" w:hAnsi="Microsoft YaHei" w:cs="SimSun" w:hint="eastAsia"/>
          <w:b/>
          <w:bCs/>
          <w:color w:val="0070C0"/>
          <w:lang w:val="en-US" w:eastAsia="zh-CN"/>
        </w:rPr>
        <w:t>提高温室气体建模和通量反演能力。</w:t>
      </w:r>
    </w:p>
    <w:p w14:paraId="0CCAF121" w14:textId="3ABF7AA8" w:rsidR="00815559" w:rsidRDefault="00573F56" w:rsidP="001A05EC">
      <w:pPr>
        <w:tabs>
          <w:tab w:val="clear" w:pos="1134"/>
        </w:tabs>
        <w:spacing w:before="240"/>
        <w:jc w:val="left"/>
        <w:rPr>
          <w:rFonts w:eastAsia="Calibri" w:cs="Calibri"/>
          <w:lang w:val="en-US" w:eastAsia="zh-CN"/>
        </w:rPr>
      </w:pPr>
      <w:r w:rsidRPr="00573F56">
        <w:rPr>
          <w:rFonts w:ascii="SimSun" w:eastAsia="SimSun" w:hAnsi="SimSun" w:cs="SimSun" w:hint="eastAsia"/>
          <w:lang w:val="en-US" w:eastAsia="zh-CN"/>
        </w:rPr>
        <w:t>衡量成功与否的标准是能够在业务系统中实施的研究成果。</w:t>
      </w:r>
    </w:p>
    <w:p w14:paraId="7DED4588" w14:textId="77777777" w:rsidR="006245D4" w:rsidRPr="00815559" w:rsidRDefault="006245D4" w:rsidP="001A05EC">
      <w:pPr>
        <w:tabs>
          <w:tab w:val="clear" w:pos="1134"/>
        </w:tabs>
        <w:spacing w:before="240"/>
        <w:jc w:val="left"/>
        <w:rPr>
          <w:rFonts w:eastAsia="Calibri" w:cs="Calibri"/>
          <w:lang w:val="en-US" w:eastAsia="zh-CN"/>
        </w:rPr>
      </w:pPr>
    </w:p>
    <w:p w14:paraId="60912DAB" w14:textId="02235501" w:rsidR="00815559" w:rsidRPr="00815559" w:rsidRDefault="001E3DE0" w:rsidP="001E3DE0">
      <w:pPr>
        <w:spacing w:before="240" w:after="120"/>
        <w:ind w:left="1134" w:hanging="1134"/>
        <w:jc w:val="left"/>
        <w:rPr>
          <w:rFonts w:eastAsia="SimSun" w:cs="Calibri"/>
          <w:b/>
          <w:color w:val="00B0F0"/>
          <w:kern w:val="2"/>
          <w:lang w:eastAsia="zh-CN"/>
          <w14:ligatures w14:val="standardContextual"/>
        </w:rPr>
      </w:pPr>
      <w:r w:rsidRPr="00815559">
        <w:rPr>
          <w:rFonts w:eastAsia="SimSun" w:cs="Calibri"/>
          <w:b/>
          <w:color w:val="00B0F0"/>
          <w:kern w:val="2"/>
          <w:lang w:eastAsia="zh-CN"/>
          <w14:ligatures w14:val="standardContextual"/>
        </w:rPr>
        <w:t>8.</w:t>
      </w:r>
      <w:r w:rsidRPr="00815559">
        <w:rPr>
          <w:rFonts w:eastAsia="SimSun" w:cs="Calibri"/>
          <w:b/>
          <w:color w:val="00B0F0"/>
          <w:kern w:val="2"/>
          <w:lang w:eastAsia="zh-CN"/>
          <w14:ligatures w14:val="standardContextual"/>
        </w:rPr>
        <w:tab/>
      </w:r>
      <w:r w:rsidR="00573F56" w:rsidRPr="00573F56">
        <w:rPr>
          <w:rFonts w:ascii="Microsoft YaHei" w:eastAsia="Microsoft YaHei" w:hAnsi="Microsoft YaHei" w:cs="Calibri"/>
          <w:b/>
          <w:color w:val="00B0F0"/>
          <w:kern w:val="2"/>
          <w:lang w:eastAsia="zh-CN"/>
          <w14:ligatures w14:val="standardContextual"/>
        </w:rPr>
        <w:t>G3W</w:t>
      </w:r>
      <w:r w:rsidR="00573F56" w:rsidRPr="00573F56">
        <w:rPr>
          <w:rFonts w:ascii="Microsoft YaHei" w:eastAsia="Microsoft YaHei" w:hAnsi="Microsoft YaHei" w:cs="Calibri" w:hint="eastAsia"/>
          <w:b/>
          <w:color w:val="00B0F0"/>
          <w:kern w:val="2"/>
          <w:lang w:eastAsia="zh-CN"/>
          <w14:ligatures w14:val="standardContextual"/>
        </w:rPr>
        <w:t>的用户参与和使用情况</w:t>
      </w:r>
      <w:r w:rsidR="00815559" w:rsidRPr="00815559">
        <w:rPr>
          <w:rFonts w:eastAsia="SimSun" w:cs="Calibri"/>
          <w:b/>
          <w:color w:val="00B0F0"/>
          <w:kern w:val="2"/>
          <w:lang w:eastAsia="zh-CN"/>
          <w14:ligatures w14:val="standardContextual"/>
        </w:rPr>
        <w:t xml:space="preserve"> </w:t>
      </w:r>
    </w:p>
    <w:p w14:paraId="3C91D92E" w14:textId="3AEEF112" w:rsidR="00815559" w:rsidRPr="00815559" w:rsidRDefault="00D61EB5" w:rsidP="001A05EC">
      <w:pPr>
        <w:tabs>
          <w:tab w:val="clear" w:pos="1134"/>
        </w:tabs>
        <w:spacing w:before="240"/>
        <w:ind w:right="-170"/>
        <w:jc w:val="left"/>
        <w:rPr>
          <w:rFonts w:eastAsia="Calibri" w:cs="Calibri"/>
          <w:lang w:val="en-US" w:eastAsia="zh-CN"/>
        </w:rPr>
      </w:pPr>
      <w:r w:rsidRPr="00D61EB5">
        <w:rPr>
          <w:rFonts w:eastAsia="SimSun" w:hint="eastAsia"/>
          <w:kern w:val="2"/>
          <w:lang w:val="en-US" w:eastAsia="zh-CN"/>
          <w14:ligatures w14:val="standardContextual"/>
        </w:rPr>
        <w:t>各种尺度上的温室气体源和汇需要一致的信息。以下行动项目为利用</w:t>
      </w:r>
      <w:r w:rsidRPr="00D61EB5">
        <w:rPr>
          <w:rFonts w:eastAsia="SimSun"/>
          <w:kern w:val="2"/>
          <w:lang w:val="en-US" w:eastAsia="zh-CN"/>
          <w14:ligatures w14:val="standardContextual"/>
        </w:rPr>
        <w:t>G3W</w:t>
      </w:r>
      <w:r w:rsidRPr="00D61EB5">
        <w:rPr>
          <w:rFonts w:eastAsia="SimSun" w:hint="eastAsia"/>
          <w:kern w:val="2"/>
          <w:lang w:val="en-US" w:eastAsia="zh-CN"/>
          <w14:ligatures w14:val="standardContextual"/>
        </w:rPr>
        <w:t>成果指明了方向。</w:t>
      </w:r>
    </w:p>
    <w:p w14:paraId="42458E4E" w14:textId="666F7C90" w:rsidR="00815559" w:rsidRPr="00815559" w:rsidRDefault="00D61EB5" w:rsidP="001A05EC">
      <w:pPr>
        <w:tabs>
          <w:tab w:val="clear" w:pos="1134"/>
        </w:tabs>
        <w:spacing w:before="240"/>
        <w:jc w:val="left"/>
        <w:rPr>
          <w:rFonts w:eastAsia="Calibri" w:cs="Calibri"/>
          <w:b/>
          <w:bCs/>
          <w:color w:val="0070C0"/>
          <w:lang w:val="en-US" w:eastAsia="zh-CN"/>
        </w:rPr>
      </w:pPr>
      <w:r w:rsidRPr="00D61EB5">
        <w:rPr>
          <w:rFonts w:ascii="Microsoft YaHei" w:eastAsia="Microsoft YaHei" w:hAnsi="Microsoft YaHei" w:cs="SimSun" w:hint="eastAsia"/>
          <w:b/>
          <w:bCs/>
          <w:color w:val="0070C0"/>
          <w:lang w:val="en-US" w:eastAsia="zh-CN"/>
        </w:rPr>
        <w:t>行动</w:t>
      </w:r>
      <w:r w:rsidRPr="00D61EB5">
        <w:rPr>
          <w:rFonts w:ascii="Microsoft YaHei" w:eastAsia="Microsoft YaHei" w:hAnsi="Microsoft YaHei" w:cs="Calibri"/>
          <w:b/>
          <w:bCs/>
          <w:color w:val="0070C0"/>
          <w:lang w:val="en-US" w:eastAsia="zh-CN"/>
        </w:rPr>
        <w:t>U1</w:t>
      </w:r>
      <w:r w:rsidRPr="00D61EB5">
        <w:rPr>
          <w:rFonts w:ascii="Microsoft YaHei" w:eastAsia="Microsoft YaHei" w:hAnsi="Microsoft YaHei" w:cs="SimSun" w:hint="eastAsia"/>
          <w:b/>
          <w:bCs/>
          <w:color w:val="0070C0"/>
          <w:lang w:val="en-US" w:eastAsia="zh-CN"/>
        </w:rPr>
        <w:t>：为全球盘点（</w:t>
      </w:r>
      <w:r w:rsidRPr="00D61EB5">
        <w:rPr>
          <w:rFonts w:ascii="Microsoft YaHei" w:eastAsia="Microsoft YaHei" w:hAnsi="Microsoft YaHei" w:cs="Calibri"/>
          <w:b/>
          <w:bCs/>
          <w:color w:val="0070C0"/>
          <w:lang w:val="en-US" w:eastAsia="zh-CN"/>
        </w:rPr>
        <w:t>GST</w:t>
      </w:r>
      <w:r w:rsidRPr="00D61EB5">
        <w:rPr>
          <w:rFonts w:ascii="Microsoft YaHei" w:eastAsia="Microsoft YaHei" w:hAnsi="Microsoft YaHei" w:cs="SimSun" w:hint="eastAsia"/>
          <w:b/>
          <w:bCs/>
          <w:color w:val="0070C0"/>
          <w:lang w:val="en-US" w:eastAsia="zh-CN"/>
        </w:rPr>
        <w:t>）提供支持。</w:t>
      </w:r>
    </w:p>
    <w:p w14:paraId="017122F4" w14:textId="53789747"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6C568B3B" w14:textId="0F927F1E"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F3717" w:rsidRPr="005F3717">
        <w:rPr>
          <w:rFonts w:eastAsia="Calibri" w:cs="Calibri"/>
          <w:lang w:val="en-US" w:eastAsia="zh-CN"/>
        </w:rPr>
        <w:t>G3W</w:t>
      </w:r>
      <w:r w:rsidR="005F3717" w:rsidRPr="005F3717">
        <w:rPr>
          <w:rFonts w:ascii="SimSun" w:eastAsia="SimSun" w:hAnsi="SimSun" w:cs="SimSun" w:hint="eastAsia"/>
          <w:lang w:val="en-US" w:eastAsia="zh-CN"/>
        </w:rPr>
        <w:t>在</w:t>
      </w:r>
      <w:r w:rsidR="005F3717" w:rsidRPr="005F3717">
        <w:rPr>
          <w:rFonts w:eastAsia="Calibri" w:cs="Calibri"/>
          <w:lang w:val="en-US" w:eastAsia="zh-CN"/>
        </w:rPr>
        <w:t>GST</w:t>
      </w:r>
      <w:r w:rsidR="005F3717" w:rsidRPr="005F3717">
        <w:rPr>
          <w:rFonts w:ascii="SimSun" w:eastAsia="SimSun" w:hAnsi="SimSun" w:cs="SimSun" w:hint="eastAsia"/>
          <w:lang w:val="en-US" w:eastAsia="zh-CN"/>
        </w:rPr>
        <w:t>进程中得到正式认可</w:t>
      </w:r>
    </w:p>
    <w:p w14:paraId="4F285729" w14:textId="21247B14"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F3717" w:rsidRPr="005F3717">
        <w:rPr>
          <w:rFonts w:ascii="SimSun" w:eastAsia="SimSun" w:hAnsi="SimSun" w:cs="SimSun" w:hint="eastAsia"/>
          <w:lang w:val="en-US" w:eastAsia="zh-CN"/>
        </w:rPr>
        <w:t>在技术对话和地球信息日活动中介绍</w:t>
      </w:r>
      <w:r w:rsidR="005F3717" w:rsidRPr="005F3717">
        <w:rPr>
          <w:rFonts w:eastAsia="Calibri" w:cs="Calibri"/>
          <w:lang w:val="en-US" w:eastAsia="zh-CN"/>
        </w:rPr>
        <w:t>G3W</w:t>
      </w:r>
      <w:r w:rsidR="005F3717" w:rsidRPr="005F3717">
        <w:rPr>
          <w:rFonts w:ascii="SimSun" w:eastAsia="SimSun" w:hAnsi="SimSun" w:cs="SimSun" w:hint="eastAsia"/>
          <w:lang w:val="en-US" w:eastAsia="zh-CN"/>
        </w:rPr>
        <w:t>的次数</w:t>
      </w:r>
    </w:p>
    <w:p w14:paraId="59A4A785" w14:textId="6F4ABC3E"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F3717" w:rsidRPr="005F3717">
        <w:rPr>
          <w:rFonts w:ascii="SimSun" w:eastAsia="SimSun" w:hAnsi="SimSun" w:cs="SimSun" w:hint="eastAsia"/>
          <w:lang w:val="en-US" w:eastAsia="zh-CN"/>
        </w:rPr>
        <w:t>通过</w:t>
      </w:r>
      <w:r w:rsidR="005F3717" w:rsidRPr="005F3717">
        <w:rPr>
          <w:rFonts w:eastAsia="Calibri" w:cs="Calibri"/>
          <w:lang w:val="en-US" w:eastAsia="zh-CN"/>
        </w:rPr>
        <w:t>IPCC</w:t>
      </w:r>
      <w:r w:rsidR="005F3717" w:rsidRPr="005F3717">
        <w:rPr>
          <w:rFonts w:ascii="SimSun" w:eastAsia="SimSun" w:hAnsi="SimSun" w:cs="SimSun" w:hint="eastAsia"/>
          <w:lang w:val="en-US" w:eastAsia="zh-CN"/>
        </w:rPr>
        <w:t>评估出版物，利用</w:t>
      </w:r>
      <w:r w:rsidR="005F3717" w:rsidRPr="005F3717">
        <w:rPr>
          <w:rFonts w:eastAsia="Calibri" w:cs="Calibri"/>
          <w:lang w:val="en-US" w:eastAsia="zh-CN"/>
        </w:rPr>
        <w:t>G3W</w:t>
      </w:r>
      <w:r w:rsidR="005F3717" w:rsidRPr="005F3717">
        <w:rPr>
          <w:rFonts w:ascii="SimSun" w:eastAsia="SimSun" w:hAnsi="SimSun" w:cs="SimSun" w:hint="eastAsia"/>
          <w:lang w:val="en-US" w:eastAsia="zh-CN"/>
        </w:rPr>
        <w:t>的成果</w:t>
      </w:r>
    </w:p>
    <w:p w14:paraId="1CBB7B2D" w14:textId="5F30D43B"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F3717" w:rsidRPr="005F3717">
        <w:rPr>
          <w:rFonts w:ascii="SimSun" w:eastAsia="SimSun" w:hAnsi="SimSun" w:cs="SimSun" w:hint="eastAsia"/>
          <w:lang w:val="en-US" w:eastAsia="zh-CN"/>
        </w:rPr>
        <w:t>在提交</w:t>
      </w:r>
      <w:r w:rsidR="005F3717" w:rsidRPr="005F3717">
        <w:rPr>
          <w:rFonts w:eastAsia="Calibri" w:cs="Calibri"/>
          <w:lang w:val="en-US" w:eastAsia="zh-CN"/>
        </w:rPr>
        <w:t>COP</w:t>
      </w:r>
      <w:r w:rsidR="005F3717" w:rsidRPr="005F3717">
        <w:rPr>
          <w:rFonts w:ascii="SimSun" w:eastAsia="SimSun" w:hAnsi="SimSun" w:cs="SimSun" w:hint="eastAsia"/>
          <w:lang w:val="en-US" w:eastAsia="zh-CN"/>
        </w:rPr>
        <w:t>清单时，将</w:t>
      </w:r>
      <w:r w:rsidR="005F3717" w:rsidRPr="005F3717">
        <w:rPr>
          <w:rFonts w:eastAsia="Calibri" w:cs="Calibri"/>
          <w:lang w:val="en-US" w:eastAsia="zh-CN"/>
        </w:rPr>
        <w:t>G3W</w:t>
      </w:r>
      <w:r w:rsidR="005F3717" w:rsidRPr="005F3717">
        <w:rPr>
          <w:rFonts w:ascii="SimSun" w:eastAsia="SimSun" w:hAnsi="SimSun" w:cs="SimSun" w:hint="eastAsia"/>
          <w:lang w:val="en-US" w:eastAsia="zh-CN"/>
        </w:rPr>
        <w:t>的成果作为独立参考资料加以利用</w:t>
      </w:r>
    </w:p>
    <w:p w14:paraId="5F71295D" w14:textId="70A897C4" w:rsidR="00815559" w:rsidRPr="00815559" w:rsidRDefault="005F3717" w:rsidP="001A05EC">
      <w:pPr>
        <w:tabs>
          <w:tab w:val="clear" w:pos="1134"/>
        </w:tabs>
        <w:spacing w:before="240"/>
        <w:jc w:val="left"/>
        <w:rPr>
          <w:rFonts w:eastAsia="Calibri" w:cs="Calibri"/>
          <w:b/>
          <w:bCs/>
          <w:color w:val="0070C0"/>
          <w:lang w:val="en-US" w:eastAsia="zh-CN"/>
        </w:rPr>
      </w:pPr>
      <w:r w:rsidRPr="005F3717">
        <w:rPr>
          <w:rFonts w:ascii="Microsoft YaHei" w:eastAsia="Microsoft YaHei" w:hAnsi="Microsoft YaHei" w:cs="SimSun" w:hint="eastAsia"/>
          <w:b/>
          <w:bCs/>
          <w:color w:val="0070C0"/>
          <w:lang w:val="en-US" w:eastAsia="zh-CN"/>
        </w:rPr>
        <w:t>行动</w:t>
      </w:r>
      <w:r w:rsidRPr="005F3717">
        <w:rPr>
          <w:rFonts w:ascii="Microsoft YaHei" w:eastAsia="Microsoft YaHei" w:hAnsi="Microsoft YaHei" w:cs="Calibri"/>
          <w:b/>
          <w:bCs/>
          <w:color w:val="0070C0"/>
          <w:lang w:val="en-US" w:eastAsia="zh-CN"/>
        </w:rPr>
        <w:t>U2</w:t>
      </w:r>
      <w:r w:rsidRPr="005F3717">
        <w:rPr>
          <w:rFonts w:ascii="Microsoft YaHei" w:eastAsia="Microsoft YaHei" w:hAnsi="Microsoft YaHei" w:cs="SimSun" w:hint="eastAsia"/>
          <w:b/>
          <w:bCs/>
          <w:color w:val="0070C0"/>
          <w:lang w:val="en-US" w:eastAsia="zh-CN"/>
        </w:rPr>
        <w:t>：编制区域产品指导意见。</w:t>
      </w:r>
    </w:p>
    <w:p w14:paraId="134CC196" w14:textId="2A22C7FD"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02AB4115" w14:textId="02931247"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C20188" w:rsidRPr="00C20188">
        <w:rPr>
          <w:rFonts w:ascii="SimSun" w:eastAsia="SimSun" w:hAnsi="SimSun" w:cs="SimSun" w:hint="eastAsia"/>
          <w:lang w:val="en-US" w:eastAsia="zh-CN"/>
        </w:rPr>
        <w:t>在</w:t>
      </w:r>
      <w:r w:rsidR="00C20188" w:rsidRPr="00C20188">
        <w:rPr>
          <w:rFonts w:eastAsia="Calibri" w:cs="Calibri"/>
          <w:lang w:val="en-US" w:eastAsia="zh-CN"/>
        </w:rPr>
        <w:t>GST</w:t>
      </w:r>
      <w:r w:rsidR="00C20188" w:rsidRPr="00C20188">
        <w:rPr>
          <w:rFonts w:ascii="SimSun" w:eastAsia="SimSun" w:hAnsi="SimSun" w:cs="SimSun" w:hint="eastAsia"/>
          <w:lang w:val="en-US" w:eastAsia="zh-CN"/>
        </w:rPr>
        <w:t>中使用</w:t>
      </w:r>
      <w:r w:rsidR="00C20188" w:rsidRPr="00C20188">
        <w:rPr>
          <w:rFonts w:eastAsia="Calibri" w:cs="Calibri"/>
          <w:lang w:val="en-US" w:eastAsia="zh-CN"/>
        </w:rPr>
        <w:t>G3W</w:t>
      </w:r>
      <w:r w:rsidR="00C20188" w:rsidRPr="00C20188">
        <w:rPr>
          <w:rFonts w:ascii="SimSun" w:eastAsia="SimSun" w:hAnsi="SimSun" w:cs="SimSun" w:hint="eastAsia"/>
          <w:lang w:val="en-US" w:eastAsia="zh-CN"/>
        </w:rPr>
        <w:t>成果的缔约方数量</w:t>
      </w:r>
    </w:p>
    <w:p w14:paraId="4F64E807" w14:textId="4E427C3E" w:rsidR="00815559" w:rsidRPr="00815559" w:rsidRDefault="00CA51EB" w:rsidP="001E3DE0">
      <w:pPr>
        <w:tabs>
          <w:tab w:val="clear" w:pos="1134"/>
        </w:tabs>
        <w:spacing w:before="240"/>
        <w:ind w:left="714" w:hanging="357"/>
        <w:jc w:val="left"/>
        <w:rPr>
          <w:rFonts w:eastAsia="Calibri" w:cs="Calibri"/>
          <w:lang w:val="en-US" w:eastAsia="zh-CN"/>
        </w:rPr>
      </w:pPr>
      <w:del w:id="127" w:author="Fengqi LI" w:date="2024-05-13T09:10:00Z">
        <w:r w:rsidDel="00FC41A9">
          <w:rPr>
            <w:rFonts w:ascii="SimSun" w:eastAsia="SimSun" w:hAnsi="SimSun" w:cs="SimSun" w:hint="eastAsia"/>
            <w:lang w:val="en-US" w:eastAsia="zh-CN"/>
          </w:rPr>
          <w:delText>[</w:delText>
        </w:r>
        <w:r w:rsidRPr="001E3DE0" w:rsidDel="00FC41A9">
          <w:rPr>
            <w:rFonts w:ascii="SimSun" w:eastAsia="SimSun" w:hAnsi="SimSun" w:cs="SimSun" w:hint="eastAsia"/>
            <w:i/>
            <w:iCs/>
            <w:lang w:val="en-US" w:eastAsia="zh-CN"/>
          </w:rPr>
          <w:delText>日本</w:delText>
        </w:r>
        <w:r w:rsidDel="00FC41A9">
          <w:rPr>
            <w:rFonts w:ascii="SimSun" w:eastAsia="SimSun" w:hAnsi="SimSun" w:cs="SimSun"/>
            <w:lang w:val="en-US" w:eastAsia="zh-CN"/>
          </w:rPr>
          <w:delText>]</w:delText>
        </w:r>
      </w:del>
      <w:r w:rsidR="001E3DE0" w:rsidRPr="00815559">
        <w:rPr>
          <w:rFonts w:ascii="Symbol" w:eastAsia="Calibri" w:hAnsi="Symbol" w:cs="Calibri"/>
          <w:lang w:val="en-US" w:eastAsia="zh-CN"/>
        </w:rPr>
        <w:t></w:t>
      </w:r>
      <w:r w:rsidR="001E3DE0" w:rsidRPr="00815559">
        <w:rPr>
          <w:rFonts w:ascii="Symbol" w:eastAsia="Calibri" w:hAnsi="Symbol" w:cs="Calibri"/>
          <w:lang w:val="en-US" w:eastAsia="zh-CN"/>
        </w:rPr>
        <w:tab/>
      </w:r>
      <w:r w:rsidR="00C20188" w:rsidRPr="00C20188">
        <w:rPr>
          <w:rFonts w:ascii="SimSun" w:eastAsia="SimSun" w:hAnsi="SimSun" w:cs="SimSun" w:hint="eastAsia"/>
          <w:lang w:val="en-US" w:eastAsia="zh-CN"/>
        </w:rPr>
        <w:t>官方报告</w:t>
      </w:r>
      <w:r w:rsidR="00C20188" w:rsidRPr="00C20188">
        <w:rPr>
          <w:rFonts w:eastAsia="Calibri" w:cs="Calibri"/>
          <w:lang w:val="en-US" w:eastAsia="zh-CN"/>
        </w:rPr>
        <w:t>/</w:t>
      </w:r>
      <w:r w:rsidR="00C20188" w:rsidRPr="00C20188">
        <w:rPr>
          <w:rFonts w:ascii="SimSun" w:eastAsia="SimSun" w:hAnsi="SimSun" w:cs="SimSun" w:hint="eastAsia"/>
          <w:lang w:val="en-US" w:eastAsia="zh-CN"/>
        </w:rPr>
        <w:t>评估的引用</w:t>
      </w:r>
    </w:p>
    <w:p w14:paraId="6D262EAE" w14:textId="3CAC433B"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C20188" w:rsidRPr="00C20188">
        <w:rPr>
          <w:rFonts w:ascii="SimSun" w:eastAsia="SimSun" w:hAnsi="SimSun" w:cs="SimSun" w:hint="eastAsia"/>
          <w:lang w:val="en-US" w:eastAsia="zh-CN"/>
        </w:rPr>
        <w:t>与</w:t>
      </w:r>
      <w:r w:rsidR="00C20188" w:rsidRPr="00C20188">
        <w:rPr>
          <w:rFonts w:eastAsia="Calibri" w:cs="Calibri"/>
          <w:lang w:val="en-US" w:eastAsia="zh-CN"/>
        </w:rPr>
        <w:t>IPCC</w:t>
      </w:r>
      <w:r w:rsidR="00C20188" w:rsidRPr="00C20188">
        <w:rPr>
          <w:rFonts w:ascii="SimSun" w:eastAsia="SimSun" w:hAnsi="SimSun" w:cs="SimSun" w:hint="eastAsia"/>
          <w:lang w:val="en-US" w:eastAsia="zh-CN"/>
        </w:rPr>
        <w:t>清单或其他估算的可比性</w:t>
      </w:r>
    </w:p>
    <w:p w14:paraId="6CD9B6C1" w14:textId="1D30CB37" w:rsidR="00815559" w:rsidRPr="006A25F7" w:rsidRDefault="006A25F7" w:rsidP="001A05EC">
      <w:pPr>
        <w:tabs>
          <w:tab w:val="clear" w:pos="1134"/>
        </w:tabs>
        <w:spacing w:before="240"/>
        <w:jc w:val="left"/>
        <w:rPr>
          <w:rFonts w:ascii="Microsoft YaHei" w:eastAsia="Microsoft YaHei" w:hAnsi="Microsoft YaHei" w:cs="Calibri"/>
          <w:b/>
          <w:bCs/>
          <w:color w:val="0070C0"/>
          <w:lang w:val="en-US" w:eastAsia="zh-CN"/>
        </w:rPr>
      </w:pPr>
      <w:r w:rsidRPr="006A25F7">
        <w:rPr>
          <w:rFonts w:ascii="Microsoft YaHei" w:eastAsia="Microsoft YaHei" w:hAnsi="Microsoft YaHei" w:cs="SimSun" w:hint="eastAsia"/>
          <w:b/>
          <w:bCs/>
          <w:color w:val="0070C0"/>
          <w:lang w:val="en-US" w:eastAsia="zh-CN"/>
        </w:rPr>
        <w:lastRenderedPageBreak/>
        <w:t>行动</w:t>
      </w:r>
      <w:r w:rsidRPr="006A25F7">
        <w:rPr>
          <w:rFonts w:ascii="Microsoft YaHei" w:eastAsia="Microsoft YaHei" w:hAnsi="Microsoft YaHei" w:cs="Calibri"/>
          <w:b/>
          <w:bCs/>
          <w:color w:val="0070C0"/>
          <w:lang w:val="en-US" w:eastAsia="zh-CN"/>
        </w:rPr>
        <w:t>U3</w:t>
      </w:r>
      <w:r w:rsidRPr="006A25F7">
        <w:rPr>
          <w:rFonts w:ascii="Microsoft YaHei" w:eastAsia="Microsoft YaHei" w:hAnsi="Microsoft YaHei" w:cs="SimSun" w:hint="eastAsia"/>
          <w:b/>
          <w:bCs/>
          <w:color w:val="0070C0"/>
          <w:lang w:val="en-US" w:eastAsia="zh-CN"/>
        </w:rPr>
        <w:t>：建立</w:t>
      </w:r>
      <w:r w:rsidRPr="006A25F7">
        <w:rPr>
          <w:rFonts w:ascii="Microsoft YaHei" w:eastAsia="Microsoft YaHei" w:hAnsi="Microsoft YaHei" w:cs="Calibri"/>
          <w:b/>
          <w:bCs/>
          <w:color w:val="0070C0"/>
          <w:lang w:val="en-US" w:eastAsia="zh-CN"/>
        </w:rPr>
        <w:t>G3W</w:t>
      </w:r>
      <w:r w:rsidRPr="006A25F7">
        <w:rPr>
          <w:rFonts w:ascii="Microsoft YaHei" w:eastAsia="Microsoft YaHei" w:hAnsi="Microsoft YaHei" w:cs="SimSun" w:hint="eastAsia"/>
          <w:b/>
          <w:bCs/>
          <w:color w:val="0070C0"/>
          <w:lang w:val="en-US" w:eastAsia="zh-CN"/>
        </w:rPr>
        <w:t>与全球温室气体综合信息系统（</w:t>
      </w:r>
      <w:r w:rsidRPr="006A25F7">
        <w:rPr>
          <w:rFonts w:ascii="Microsoft YaHei" w:eastAsia="Microsoft YaHei" w:hAnsi="Microsoft YaHei" w:cs="Calibri"/>
          <w:b/>
          <w:bCs/>
          <w:color w:val="0070C0"/>
          <w:lang w:val="en-US" w:eastAsia="zh-CN"/>
        </w:rPr>
        <w:t>IG3IS</w:t>
      </w:r>
      <w:r w:rsidRPr="006A25F7">
        <w:rPr>
          <w:rFonts w:ascii="Microsoft YaHei" w:eastAsia="Microsoft YaHei" w:hAnsi="Microsoft YaHei" w:cs="SimSun" w:hint="eastAsia"/>
          <w:b/>
          <w:bCs/>
          <w:color w:val="0070C0"/>
          <w:lang w:val="en-US" w:eastAsia="zh-CN"/>
        </w:rPr>
        <w:t>）和</w:t>
      </w:r>
      <w:r w:rsidRPr="006A25F7">
        <w:rPr>
          <w:rFonts w:ascii="Microsoft YaHei" w:eastAsia="Microsoft YaHei" w:hAnsi="Microsoft YaHei" w:cs="Calibri"/>
          <w:b/>
          <w:bCs/>
          <w:color w:val="0070C0"/>
          <w:lang w:val="en-US" w:eastAsia="zh-CN"/>
        </w:rPr>
        <w:t>SERCOM</w:t>
      </w:r>
      <w:r w:rsidRPr="006A25F7">
        <w:rPr>
          <w:rFonts w:ascii="Microsoft YaHei" w:eastAsia="Microsoft YaHei" w:hAnsi="Microsoft YaHei" w:cs="SimSun" w:hint="eastAsia"/>
          <w:b/>
          <w:bCs/>
          <w:color w:val="0070C0"/>
          <w:lang w:val="en-US" w:eastAsia="zh-CN"/>
        </w:rPr>
        <w:t>之间的关系。建立利益相关方参与的途径。</w:t>
      </w:r>
    </w:p>
    <w:p w14:paraId="7744F987" w14:textId="40303426"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2C25B425" w14:textId="44A302B9"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A528E" w:rsidRPr="005A528E">
        <w:rPr>
          <w:rFonts w:ascii="SimSun" w:eastAsia="SimSun" w:hAnsi="SimSun" w:cs="SimSun" w:hint="eastAsia"/>
          <w:lang w:val="en-US" w:eastAsia="zh-CN"/>
        </w:rPr>
        <w:t>上述机构之间的联合示范项目</w:t>
      </w:r>
    </w:p>
    <w:p w14:paraId="3D7CABE9" w14:textId="1D0785C1"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A528E" w:rsidRPr="005A528E">
        <w:rPr>
          <w:rFonts w:ascii="SimSun" w:eastAsia="SimSun" w:hAnsi="SimSun" w:cs="SimSun" w:hint="eastAsia"/>
          <w:lang w:val="en-US" w:eastAsia="zh-CN"/>
        </w:rPr>
        <w:t>联合研习班和会议</w:t>
      </w:r>
    </w:p>
    <w:p w14:paraId="72DBD385" w14:textId="249902A7"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5A528E" w:rsidRPr="005A528E">
        <w:rPr>
          <w:rFonts w:eastAsia="Calibri" w:cs="Calibri"/>
          <w:lang w:val="en-US" w:eastAsia="zh-CN"/>
        </w:rPr>
        <w:t>G3W</w:t>
      </w:r>
      <w:r w:rsidR="005A528E" w:rsidRPr="005A528E">
        <w:rPr>
          <w:rFonts w:ascii="SimSun" w:eastAsia="SimSun" w:hAnsi="SimSun" w:cs="SimSun" w:hint="eastAsia"/>
          <w:lang w:val="en-US" w:eastAsia="zh-CN"/>
        </w:rPr>
        <w:t>和</w:t>
      </w:r>
      <w:r w:rsidR="005A528E" w:rsidRPr="005A528E">
        <w:rPr>
          <w:rFonts w:eastAsia="Calibri" w:cs="Calibri"/>
          <w:lang w:val="en-US" w:eastAsia="zh-CN"/>
        </w:rPr>
        <w:t>IG3IS</w:t>
      </w:r>
      <w:r w:rsidR="005A528E" w:rsidRPr="005A528E">
        <w:rPr>
          <w:rFonts w:ascii="SimSun" w:eastAsia="SimSun" w:hAnsi="SimSun" w:cs="SimSun" w:hint="eastAsia"/>
          <w:lang w:val="en-US" w:eastAsia="zh-CN"/>
        </w:rPr>
        <w:t>之间的关系已在</w:t>
      </w:r>
      <w:r w:rsidR="005A528E" w:rsidRPr="005A528E">
        <w:rPr>
          <w:rFonts w:eastAsia="Calibri" w:cs="Calibri"/>
          <w:lang w:val="en-US" w:eastAsia="zh-CN"/>
        </w:rPr>
        <w:t>G3W</w:t>
      </w:r>
      <w:r w:rsidR="005A528E" w:rsidRPr="005A528E">
        <w:rPr>
          <w:rFonts w:ascii="SimSun" w:eastAsia="SimSun" w:hAnsi="SimSun" w:cs="SimSun" w:hint="eastAsia"/>
          <w:lang w:val="en-US" w:eastAsia="zh-CN"/>
        </w:rPr>
        <w:t>咨询组的职责范围中阐明</w:t>
      </w:r>
    </w:p>
    <w:p w14:paraId="764E9943" w14:textId="077626FA" w:rsidR="00815559" w:rsidRPr="005A528E" w:rsidRDefault="005A528E" w:rsidP="001A05EC">
      <w:pPr>
        <w:tabs>
          <w:tab w:val="clear" w:pos="1134"/>
        </w:tabs>
        <w:spacing w:before="240"/>
        <w:jc w:val="left"/>
        <w:rPr>
          <w:rFonts w:ascii="Microsoft YaHei" w:eastAsia="Microsoft YaHei" w:hAnsi="Microsoft YaHei" w:cs="Calibri"/>
          <w:b/>
          <w:bCs/>
          <w:color w:val="0070C0"/>
          <w:lang w:val="en-US" w:eastAsia="zh-CN"/>
        </w:rPr>
      </w:pPr>
      <w:r w:rsidRPr="005A528E">
        <w:rPr>
          <w:rFonts w:ascii="Microsoft YaHei" w:eastAsia="Microsoft YaHei" w:hAnsi="Microsoft YaHei" w:cs="SimSun" w:hint="eastAsia"/>
          <w:b/>
          <w:bCs/>
          <w:color w:val="0070C0"/>
          <w:lang w:val="en-US" w:eastAsia="zh-CN"/>
        </w:rPr>
        <w:t>行动</w:t>
      </w:r>
      <w:r w:rsidRPr="005A528E">
        <w:rPr>
          <w:rFonts w:ascii="Microsoft YaHei" w:eastAsia="Microsoft YaHei" w:hAnsi="Microsoft YaHei" w:cs="Calibri"/>
          <w:b/>
          <w:bCs/>
          <w:color w:val="0070C0"/>
          <w:lang w:val="en-US" w:eastAsia="zh-CN"/>
        </w:rPr>
        <w:t>U4</w:t>
      </w:r>
      <w:r w:rsidRPr="005A528E">
        <w:rPr>
          <w:rFonts w:ascii="Microsoft YaHei" w:eastAsia="Microsoft YaHei" w:hAnsi="Microsoft YaHei" w:cs="SimSun" w:hint="eastAsia"/>
          <w:b/>
          <w:bCs/>
          <w:color w:val="0070C0"/>
          <w:lang w:val="en-US" w:eastAsia="zh-CN"/>
        </w:rPr>
        <w:t>：编制用户界面指导方针。</w:t>
      </w:r>
    </w:p>
    <w:p w14:paraId="405A9A99" w14:textId="774E3ACE" w:rsidR="00815559" w:rsidRPr="00815559" w:rsidRDefault="00D41BA6" w:rsidP="001A05EC">
      <w:pPr>
        <w:tabs>
          <w:tab w:val="clear" w:pos="1134"/>
        </w:tabs>
        <w:spacing w:before="240"/>
        <w:jc w:val="left"/>
        <w:rPr>
          <w:rFonts w:eastAsia="Calibri" w:cs="Calibri"/>
          <w:lang w:val="en-US" w:eastAsia="zh-CN"/>
        </w:rPr>
      </w:pPr>
      <w:r>
        <w:rPr>
          <w:rFonts w:ascii="SimSun" w:eastAsia="SimSun" w:hAnsi="SimSun" w:cs="Calibri" w:hint="eastAsia"/>
          <w:bCs/>
          <w:lang w:eastAsia="zh-CN"/>
        </w:rPr>
        <w:t>衡量成功与否的标准</w:t>
      </w:r>
      <w:r w:rsidR="00C201AB" w:rsidRPr="00C201AB">
        <w:rPr>
          <w:rFonts w:ascii="SimSun" w:eastAsia="SimSun" w:hAnsi="SimSun" w:cs="Calibri" w:hint="eastAsia"/>
          <w:bCs/>
          <w:lang w:eastAsia="zh-CN"/>
        </w:rPr>
        <w:t>包括：</w:t>
      </w:r>
    </w:p>
    <w:p w14:paraId="6EE9B1C7" w14:textId="175B03AB"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C850CD">
        <w:rPr>
          <w:rFonts w:eastAsia="SimSun" w:cs="SimSun" w:hint="eastAsia"/>
          <w:lang w:val="en-US" w:eastAsia="zh-CN"/>
        </w:rPr>
        <w:t>明确</w:t>
      </w:r>
      <w:r w:rsidR="00CA52F2">
        <w:rPr>
          <w:rFonts w:eastAsia="SimSun" w:cs="SimSun" w:hint="eastAsia"/>
          <w:lang w:val="en-US" w:eastAsia="zh-CN"/>
        </w:rPr>
        <w:t>了</w:t>
      </w:r>
      <w:r w:rsidR="00C850CD" w:rsidRPr="00A950E1">
        <w:rPr>
          <w:rFonts w:eastAsia="SimSun" w:cs="SimSun"/>
          <w:lang w:val="en-US" w:eastAsia="zh-CN"/>
        </w:rPr>
        <w:t>G3W</w:t>
      </w:r>
      <w:r w:rsidR="00C850CD" w:rsidRPr="001C7EBE">
        <w:rPr>
          <w:rFonts w:ascii="SimSun" w:eastAsia="SimSun" w:hAnsi="SimSun" w:cs="SimSun" w:hint="eastAsia"/>
          <w:lang w:val="en-US" w:eastAsia="zh-CN"/>
        </w:rPr>
        <w:t>信息服务的要求，并已反馈给</w:t>
      </w:r>
      <w:r w:rsidR="00F40D2C">
        <w:rPr>
          <w:rFonts w:ascii="SimSun" w:eastAsia="SimSun" w:hAnsi="SimSun" w:cs="SimSun" w:hint="eastAsia"/>
          <w:lang w:val="en-US" w:eastAsia="zh-CN"/>
        </w:rPr>
        <w:t>运行</w:t>
      </w:r>
      <w:r w:rsidR="00C850CD" w:rsidRPr="001C7EBE">
        <w:rPr>
          <w:rFonts w:ascii="SimSun" w:eastAsia="SimSun" w:hAnsi="SimSun" w:cs="SimSun" w:hint="eastAsia"/>
          <w:lang w:val="en-US" w:eastAsia="zh-CN"/>
        </w:rPr>
        <w:t>系统</w:t>
      </w:r>
      <w:del w:id="128" w:author="Fengqi LI" w:date="2024-05-13T09:10:00Z">
        <w:r w:rsidR="00C850CD" w:rsidRPr="001C7EBE" w:rsidDel="00FC41A9">
          <w:rPr>
            <w:rFonts w:ascii="SimSun" w:eastAsia="SimSun" w:hAnsi="SimSun" w:cs="SimSun"/>
            <w:lang w:val="en-US" w:eastAsia="zh-CN"/>
          </w:rPr>
          <w:delText>[</w:delText>
        </w:r>
        <w:r w:rsidR="00C850CD" w:rsidRPr="001E3DE0" w:rsidDel="00FC41A9">
          <w:rPr>
            <w:rFonts w:ascii="SimSun" w:eastAsia="SimSun" w:hAnsi="SimSun" w:cs="SimSun" w:hint="eastAsia"/>
            <w:i/>
            <w:iCs/>
            <w:lang w:val="en-US" w:eastAsia="zh-CN"/>
          </w:rPr>
          <w:delText>秘书处</w:delText>
        </w:r>
        <w:r w:rsidR="00C850CD" w:rsidRPr="001C7EBE" w:rsidDel="00FC41A9">
          <w:rPr>
            <w:rFonts w:ascii="SimSun" w:eastAsia="SimSun" w:hAnsi="SimSun" w:cs="SimSun"/>
            <w:lang w:val="en-US" w:eastAsia="zh-CN"/>
          </w:rPr>
          <w:delText>]</w:delText>
        </w:r>
      </w:del>
    </w:p>
    <w:p w14:paraId="1656031A" w14:textId="5F33B4B6" w:rsidR="00815559" w:rsidRPr="00815559" w:rsidRDefault="001E3DE0" w:rsidP="001E3DE0">
      <w:pPr>
        <w:tabs>
          <w:tab w:val="clear" w:pos="1134"/>
        </w:tabs>
        <w:spacing w:before="240"/>
        <w:ind w:left="714" w:hanging="357"/>
        <w:jc w:val="left"/>
        <w:rPr>
          <w:rFonts w:eastAsia="Calibri" w:cs="Calibri"/>
          <w:lang w:val="en-US" w:eastAsia="zh-CN"/>
        </w:rPr>
      </w:pPr>
      <w:r w:rsidRPr="00815559">
        <w:rPr>
          <w:rFonts w:ascii="Symbol" w:eastAsia="Calibri" w:hAnsi="Symbol" w:cs="Calibri"/>
          <w:lang w:val="en-US" w:eastAsia="zh-CN"/>
        </w:rPr>
        <w:t></w:t>
      </w:r>
      <w:r w:rsidRPr="00815559">
        <w:rPr>
          <w:rFonts w:ascii="Symbol" w:eastAsia="Calibri" w:hAnsi="Symbol" w:cs="Calibri"/>
          <w:lang w:val="en-US" w:eastAsia="zh-CN"/>
        </w:rPr>
        <w:tab/>
      </w:r>
      <w:r w:rsidR="004D4DCF" w:rsidRPr="004D4DCF">
        <w:rPr>
          <w:rFonts w:ascii="SimSun" w:eastAsia="SimSun" w:hAnsi="SimSun" w:cs="SimSun" w:hint="eastAsia"/>
          <w:lang w:val="en-US" w:eastAsia="zh-CN"/>
        </w:rPr>
        <w:t>为如何使用</w:t>
      </w:r>
      <w:r w:rsidR="004D4DCF" w:rsidRPr="004D4DCF">
        <w:rPr>
          <w:rFonts w:eastAsia="Calibri" w:cs="Calibri"/>
          <w:lang w:val="en-US" w:eastAsia="zh-CN"/>
        </w:rPr>
        <w:t>G3W</w:t>
      </w:r>
      <w:r w:rsidR="004D4DCF" w:rsidRPr="004D4DCF">
        <w:rPr>
          <w:rFonts w:ascii="SimSun" w:eastAsia="SimSun" w:hAnsi="SimSun" w:cs="SimSun" w:hint="eastAsia"/>
          <w:lang w:val="en-US" w:eastAsia="zh-CN"/>
        </w:rPr>
        <w:t>数据和产品制定指导方针</w:t>
      </w:r>
    </w:p>
    <w:p w14:paraId="7CC1ADD2" w14:textId="3F37EAB3" w:rsidR="00815559" w:rsidRDefault="001E3DE0" w:rsidP="001E3DE0">
      <w:pPr>
        <w:tabs>
          <w:tab w:val="clear" w:pos="1134"/>
        </w:tabs>
        <w:spacing w:before="240"/>
        <w:ind w:left="714" w:hanging="357"/>
        <w:jc w:val="left"/>
        <w:rPr>
          <w:rFonts w:eastAsia="Calibri" w:cs="Calibri"/>
          <w:lang w:val="en-US" w:eastAsia="zh-CN"/>
        </w:rPr>
      </w:pPr>
      <w:r>
        <w:rPr>
          <w:rFonts w:ascii="Symbol" w:eastAsia="Calibri" w:hAnsi="Symbol" w:cs="Calibri"/>
          <w:lang w:val="en-US" w:eastAsia="zh-CN"/>
        </w:rPr>
        <w:t></w:t>
      </w:r>
      <w:r>
        <w:rPr>
          <w:rFonts w:ascii="Symbol" w:eastAsia="Calibri" w:hAnsi="Symbol" w:cs="Calibri"/>
          <w:lang w:val="en-US" w:eastAsia="zh-CN"/>
        </w:rPr>
        <w:tab/>
      </w:r>
      <w:r w:rsidR="004D4DCF" w:rsidRPr="004D4DCF">
        <w:rPr>
          <w:rFonts w:ascii="SimSun" w:eastAsia="SimSun" w:hAnsi="SimSun" w:cs="SimSun" w:hint="eastAsia"/>
          <w:lang w:val="en-US" w:eastAsia="zh-CN"/>
        </w:rPr>
        <w:t>记录</w:t>
      </w:r>
      <w:r w:rsidR="004D4DCF" w:rsidRPr="004D4DCF">
        <w:rPr>
          <w:rFonts w:eastAsia="Calibri" w:cs="Calibri"/>
          <w:lang w:val="en-US" w:eastAsia="zh-CN"/>
        </w:rPr>
        <w:t>G3W</w:t>
      </w:r>
      <w:r w:rsidR="004D4DCF" w:rsidRPr="004D4DCF">
        <w:rPr>
          <w:rFonts w:ascii="SimSun" w:eastAsia="SimSun" w:hAnsi="SimSun" w:cs="SimSun" w:hint="eastAsia"/>
          <w:lang w:val="en-US" w:eastAsia="zh-CN"/>
        </w:rPr>
        <w:t>数据产品如何促进清单评估的实例</w:t>
      </w:r>
    </w:p>
    <w:p w14:paraId="5B0C8C6E" w14:textId="77777777" w:rsidR="006245D4" w:rsidRDefault="006245D4" w:rsidP="006245D4">
      <w:pPr>
        <w:tabs>
          <w:tab w:val="clear" w:pos="1134"/>
        </w:tabs>
        <w:spacing w:before="240"/>
        <w:ind w:left="720"/>
        <w:contextualSpacing/>
        <w:jc w:val="left"/>
        <w:rPr>
          <w:rFonts w:eastAsia="Calibri" w:cs="Calibri"/>
          <w:lang w:val="en-US" w:eastAsia="zh-CN"/>
        </w:rPr>
      </w:pPr>
    </w:p>
    <w:p w14:paraId="52D4A605" w14:textId="77777777" w:rsidR="006245D4" w:rsidRPr="00815559" w:rsidRDefault="006245D4" w:rsidP="006245D4">
      <w:pPr>
        <w:tabs>
          <w:tab w:val="clear" w:pos="1134"/>
        </w:tabs>
        <w:spacing w:before="240"/>
        <w:ind w:left="720"/>
        <w:contextualSpacing/>
        <w:jc w:val="left"/>
        <w:rPr>
          <w:rFonts w:eastAsia="Calibri" w:cs="Calibri"/>
          <w:lang w:val="en-US" w:eastAsia="zh-CN"/>
        </w:rPr>
      </w:pPr>
    </w:p>
    <w:p w14:paraId="2D364607" w14:textId="7C9A1C2D" w:rsidR="00815559" w:rsidRPr="00882E46" w:rsidRDefault="001E3DE0" w:rsidP="001E3DE0">
      <w:pPr>
        <w:spacing w:before="240" w:after="120"/>
        <w:ind w:left="1134" w:hanging="1134"/>
        <w:jc w:val="left"/>
        <w:rPr>
          <w:rFonts w:ascii="Microsoft YaHei" w:eastAsia="Microsoft YaHei" w:hAnsi="Microsoft YaHei" w:cs="Calibri"/>
          <w:b/>
          <w:color w:val="00B0F0"/>
          <w:kern w:val="2"/>
          <w14:ligatures w14:val="standardContextual"/>
        </w:rPr>
      </w:pPr>
      <w:r w:rsidRPr="00882E46">
        <w:rPr>
          <w:rFonts w:ascii="Microsoft YaHei" w:eastAsia="Microsoft YaHei" w:hAnsi="Microsoft YaHei" w:cs="Calibri"/>
          <w:b/>
          <w:color w:val="00B0F0"/>
          <w:kern w:val="2"/>
          <w14:ligatures w14:val="standardContextual"/>
        </w:rPr>
        <w:t>9.</w:t>
      </w:r>
      <w:r w:rsidRPr="00882E46">
        <w:rPr>
          <w:rFonts w:ascii="Microsoft YaHei" w:eastAsia="Microsoft YaHei" w:hAnsi="Microsoft YaHei" w:cs="Calibri"/>
          <w:b/>
          <w:color w:val="00B0F0"/>
          <w:kern w:val="2"/>
          <w14:ligatures w14:val="standardContextual"/>
        </w:rPr>
        <w:tab/>
      </w:r>
      <w:r w:rsidR="00882E46" w:rsidRPr="00882E46">
        <w:rPr>
          <w:rFonts w:ascii="Microsoft YaHei" w:eastAsia="Microsoft YaHei" w:hAnsi="Microsoft YaHei" w:cs="Calibri" w:hint="eastAsia"/>
          <w:b/>
          <w:color w:val="00B0F0"/>
          <w:kern w:val="2"/>
          <w:lang w:eastAsia="zh-CN"/>
          <w14:ligatures w14:val="standardContextual"/>
        </w:rPr>
        <w:t>能力建设</w:t>
      </w:r>
      <w:r w:rsidR="00815559" w:rsidRPr="00882E46">
        <w:rPr>
          <w:rFonts w:ascii="Microsoft YaHei" w:eastAsia="Microsoft YaHei" w:hAnsi="Microsoft YaHei" w:cs="Calibri"/>
          <w:b/>
          <w:color w:val="00B0F0"/>
          <w:kern w:val="2"/>
          <w14:ligatures w14:val="standardContextual"/>
        </w:rPr>
        <w:t xml:space="preserve"> </w:t>
      </w:r>
    </w:p>
    <w:p w14:paraId="16295463" w14:textId="363A9859" w:rsidR="00815559" w:rsidRPr="00815559" w:rsidRDefault="00E801E0" w:rsidP="001A05EC">
      <w:pPr>
        <w:tabs>
          <w:tab w:val="clear" w:pos="1134"/>
        </w:tabs>
        <w:spacing w:before="240"/>
        <w:jc w:val="left"/>
        <w:rPr>
          <w:rFonts w:eastAsia="SimSun" w:cs="Calibri"/>
          <w:kern w:val="2"/>
          <w:lang w:eastAsia="zh-CN"/>
          <w14:ligatures w14:val="standardContextual"/>
        </w:rPr>
      </w:pPr>
      <w:r w:rsidRPr="00E801E0">
        <w:rPr>
          <w:rFonts w:eastAsia="SimSun" w:hint="eastAsia"/>
          <w:kern w:val="2"/>
          <w:lang w:val="en-US" w:eastAsia="zh-CN"/>
          <w14:ligatures w14:val="standardContextual"/>
        </w:rPr>
        <w:t>在实施</w:t>
      </w:r>
      <w:r w:rsidRPr="00E801E0">
        <w:rPr>
          <w:rFonts w:eastAsia="SimSun"/>
          <w:kern w:val="2"/>
          <w:lang w:val="en-US" w:eastAsia="zh-CN"/>
          <w14:ligatures w14:val="standardContextual"/>
        </w:rPr>
        <w:t>G3W</w:t>
      </w:r>
      <w:r w:rsidRPr="00E801E0">
        <w:rPr>
          <w:rFonts w:eastAsia="SimSun" w:hint="eastAsia"/>
          <w:kern w:val="2"/>
          <w:lang w:val="en-US" w:eastAsia="zh-CN"/>
          <w14:ligatures w14:val="standardContextual"/>
        </w:rPr>
        <w:t>的同时，必须开展全面的能力建设和培训计划。下面的行动项目列出了为使会员达到实施</w:t>
      </w:r>
      <w:r w:rsidRPr="00E801E0">
        <w:rPr>
          <w:rFonts w:eastAsia="SimSun"/>
          <w:kern w:val="2"/>
          <w:lang w:val="en-US" w:eastAsia="zh-CN"/>
          <w14:ligatures w14:val="standardContextual"/>
        </w:rPr>
        <w:t>G3W</w:t>
      </w:r>
      <w:r w:rsidRPr="00E801E0">
        <w:rPr>
          <w:rFonts w:eastAsia="SimSun" w:hint="eastAsia"/>
          <w:kern w:val="2"/>
          <w:lang w:val="en-US" w:eastAsia="zh-CN"/>
          <w14:ligatures w14:val="standardContextual"/>
        </w:rPr>
        <w:t>所需的能力而将开展的活动：</w:t>
      </w:r>
    </w:p>
    <w:p w14:paraId="4A970546" w14:textId="72291CB5" w:rsidR="00815559" w:rsidRPr="003B50B3" w:rsidRDefault="003B50B3" w:rsidP="001A05EC">
      <w:pPr>
        <w:tabs>
          <w:tab w:val="clear" w:pos="1134"/>
        </w:tabs>
        <w:spacing w:before="240"/>
        <w:jc w:val="left"/>
        <w:rPr>
          <w:rFonts w:ascii="Microsoft YaHei" w:eastAsia="Microsoft YaHei" w:hAnsi="Microsoft YaHei" w:cs="Calibri"/>
          <w:b/>
          <w:bCs/>
          <w:color w:val="0070C0"/>
          <w:kern w:val="2"/>
          <w:lang w:eastAsia="zh-CN"/>
          <w14:ligatures w14:val="standardContextual"/>
        </w:rPr>
      </w:pPr>
      <w:r w:rsidRPr="003B50B3">
        <w:rPr>
          <w:rFonts w:ascii="Microsoft YaHei" w:eastAsia="Microsoft YaHei" w:hAnsi="Microsoft YaHei" w:cs="Calibri"/>
          <w:b/>
          <w:bCs/>
          <w:color w:val="0070C0"/>
          <w:kern w:val="2"/>
          <w:lang w:eastAsia="zh-CN"/>
          <w14:ligatures w14:val="standardContextual"/>
        </w:rPr>
        <w:t>C1</w:t>
      </w:r>
      <w:r w:rsidRPr="003B50B3">
        <w:rPr>
          <w:rFonts w:ascii="Microsoft YaHei" w:eastAsia="Microsoft YaHei" w:hAnsi="Microsoft YaHei" w:cs="Calibri" w:hint="eastAsia"/>
          <w:b/>
          <w:bCs/>
          <w:color w:val="0070C0"/>
          <w:kern w:val="2"/>
          <w:lang w:eastAsia="zh-CN"/>
          <w14:ligatures w14:val="standardContextual"/>
        </w:rPr>
        <w:t>：建立参与</w:t>
      </w:r>
      <w:r w:rsidRPr="003B50B3">
        <w:rPr>
          <w:rFonts w:ascii="Microsoft YaHei" w:eastAsia="Microsoft YaHei" w:hAnsi="Microsoft YaHei" w:cs="Calibri"/>
          <w:b/>
          <w:bCs/>
          <w:color w:val="0070C0"/>
          <w:kern w:val="2"/>
          <w:lang w:eastAsia="zh-CN"/>
          <w14:ligatures w14:val="standardContextual"/>
        </w:rPr>
        <w:t>G3W</w:t>
      </w:r>
      <w:r w:rsidRPr="003B50B3">
        <w:rPr>
          <w:rFonts w:ascii="Microsoft YaHei" w:eastAsia="Microsoft YaHei" w:hAnsi="Microsoft YaHei" w:cs="Calibri" w:hint="eastAsia"/>
          <w:b/>
          <w:bCs/>
          <w:color w:val="0070C0"/>
          <w:kern w:val="2"/>
          <w:lang w:eastAsia="zh-CN"/>
          <w14:ligatures w14:val="standardContextual"/>
        </w:rPr>
        <w:t>的胜任力框架。</w:t>
      </w:r>
    </w:p>
    <w:p w14:paraId="1EB227D2" w14:textId="5D29BFE6" w:rsidR="00815559" w:rsidRPr="003B50B3" w:rsidRDefault="003B50B3" w:rsidP="001A05EC">
      <w:pPr>
        <w:tabs>
          <w:tab w:val="clear" w:pos="1134"/>
        </w:tabs>
        <w:spacing w:before="240"/>
        <w:jc w:val="left"/>
        <w:rPr>
          <w:rFonts w:ascii="Microsoft YaHei" w:eastAsia="Microsoft YaHei" w:hAnsi="Microsoft YaHei" w:cs="Calibri"/>
          <w:b/>
          <w:bCs/>
          <w:color w:val="0070C0"/>
          <w:kern w:val="2"/>
          <w:lang w:eastAsia="zh-CN"/>
          <w14:ligatures w14:val="standardContextual"/>
        </w:rPr>
      </w:pPr>
      <w:r w:rsidRPr="003B50B3">
        <w:rPr>
          <w:rFonts w:ascii="Microsoft YaHei" w:eastAsia="Microsoft YaHei" w:hAnsi="Microsoft YaHei" w:cs="Calibri"/>
          <w:b/>
          <w:bCs/>
          <w:color w:val="0070C0"/>
          <w:kern w:val="2"/>
          <w:lang w:eastAsia="zh-CN"/>
          <w14:ligatures w14:val="standardContextual"/>
        </w:rPr>
        <w:t xml:space="preserve">C2: </w:t>
      </w:r>
      <w:r w:rsidRPr="003B50B3">
        <w:rPr>
          <w:rFonts w:ascii="Microsoft YaHei" w:eastAsia="Microsoft YaHei" w:hAnsi="Microsoft YaHei" w:cs="Calibri" w:hint="eastAsia"/>
          <w:b/>
          <w:bCs/>
          <w:color w:val="0070C0"/>
          <w:kern w:val="2"/>
          <w:lang w:eastAsia="zh-CN"/>
          <w14:ligatures w14:val="standardContextual"/>
        </w:rPr>
        <w:t>不断评估为</w:t>
      </w:r>
      <w:r w:rsidRPr="003B50B3">
        <w:rPr>
          <w:rFonts w:ascii="Microsoft YaHei" w:eastAsia="Microsoft YaHei" w:hAnsi="Microsoft YaHei" w:cs="Calibri"/>
          <w:b/>
          <w:bCs/>
          <w:color w:val="0070C0"/>
          <w:kern w:val="2"/>
          <w:lang w:eastAsia="zh-CN"/>
          <w14:ligatures w14:val="standardContextual"/>
        </w:rPr>
        <w:t>G3W</w:t>
      </w:r>
      <w:r w:rsidRPr="003B50B3">
        <w:rPr>
          <w:rFonts w:ascii="Microsoft YaHei" w:eastAsia="Microsoft YaHei" w:hAnsi="Microsoft YaHei" w:cs="Calibri" w:hint="eastAsia"/>
          <w:b/>
          <w:bCs/>
          <w:color w:val="0070C0"/>
          <w:kern w:val="2"/>
          <w:lang w:eastAsia="zh-CN"/>
          <w14:ligatures w14:val="standardContextual"/>
        </w:rPr>
        <w:t>做出贡献的温室气体能力。</w:t>
      </w:r>
    </w:p>
    <w:p w14:paraId="33AE7184" w14:textId="6DE69BB3" w:rsidR="00815559" w:rsidRPr="003B50B3" w:rsidRDefault="003B50B3" w:rsidP="001A05EC">
      <w:pPr>
        <w:tabs>
          <w:tab w:val="clear" w:pos="1134"/>
        </w:tabs>
        <w:spacing w:before="240"/>
        <w:jc w:val="left"/>
        <w:rPr>
          <w:rFonts w:ascii="Microsoft YaHei" w:eastAsia="Microsoft YaHei" w:hAnsi="Microsoft YaHei" w:cs="Calibri"/>
          <w:b/>
          <w:bCs/>
          <w:color w:val="0070C0"/>
          <w:kern w:val="2"/>
          <w:lang w:eastAsia="zh-CN"/>
          <w14:ligatures w14:val="standardContextual"/>
        </w:rPr>
      </w:pPr>
      <w:r w:rsidRPr="003B50B3">
        <w:rPr>
          <w:rFonts w:ascii="Microsoft YaHei" w:eastAsia="Microsoft YaHei" w:hAnsi="Microsoft YaHei" w:cs="Calibri"/>
          <w:b/>
          <w:bCs/>
          <w:color w:val="0070C0"/>
          <w:kern w:val="2"/>
          <w:lang w:eastAsia="zh-CN"/>
          <w14:ligatures w14:val="standardContextual"/>
        </w:rPr>
        <w:t xml:space="preserve">C3: </w:t>
      </w:r>
      <w:r w:rsidRPr="003B50B3">
        <w:rPr>
          <w:rFonts w:ascii="Microsoft YaHei" w:eastAsia="Microsoft YaHei" w:hAnsi="Microsoft YaHei" w:cs="Calibri" w:hint="eastAsia"/>
          <w:b/>
          <w:bCs/>
          <w:color w:val="0070C0"/>
          <w:kern w:val="2"/>
          <w:lang w:eastAsia="zh-CN"/>
          <w14:ligatures w14:val="standardContextual"/>
        </w:rPr>
        <w:t>培养会员使用</w:t>
      </w:r>
      <w:r w:rsidRPr="003B50B3">
        <w:rPr>
          <w:rFonts w:ascii="Microsoft YaHei" w:eastAsia="Microsoft YaHei" w:hAnsi="Microsoft YaHei" w:cs="Calibri"/>
          <w:b/>
          <w:bCs/>
          <w:color w:val="0070C0"/>
          <w:kern w:val="2"/>
          <w:lang w:eastAsia="zh-CN"/>
          <w14:ligatures w14:val="standardContextual"/>
        </w:rPr>
        <w:t>G3W</w:t>
      </w:r>
      <w:r w:rsidRPr="003B50B3">
        <w:rPr>
          <w:rFonts w:ascii="Microsoft YaHei" w:eastAsia="Microsoft YaHei" w:hAnsi="Microsoft YaHei" w:cs="Calibri" w:hint="eastAsia"/>
          <w:b/>
          <w:bCs/>
          <w:color w:val="0070C0"/>
          <w:kern w:val="2"/>
          <w:lang w:eastAsia="zh-CN"/>
          <w14:ligatures w14:val="standardContextual"/>
        </w:rPr>
        <w:t>数据的能力。</w:t>
      </w:r>
    </w:p>
    <w:p w14:paraId="4645A0B5" w14:textId="33EBBB02" w:rsidR="00815559" w:rsidRPr="003B50B3" w:rsidRDefault="003B50B3" w:rsidP="001A05EC">
      <w:pPr>
        <w:tabs>
          <w:tab w:val="clear" w:pos="1134"/>
        </w:tabs>
        <w:spacing w:before="240"/>
        <w:jc w:val="left"/>
        <w:rPr>
          <w:rFonts w:ascii="Microsoft YaHei" w:eastAsia="Microsoft YaHei" w:hAnsi="Microsoft YaHei" w:cs="Calibri"/>
          <w:b/>
          <w:bCs/>
          <w:color w:val="0070C0"/>
          <w:kern w:val="2"/>
          <w:lang w:eastAsia="zh-CN"/>
          <w14:ligatures w14:val="standardContextual"/>
        </w:rPr>
      </w:pPr>
      <w:r w:rsidRPr="003B50B3">
        <w:rPr>
          <w:rFonts w:ascii="Microsoft YaHei" w:eastAsia="Microsoft YaHei" w:hAnsi="Microsoft YaHei" w:cs="Calibri"/>
          <w:b/>
          <w:bCs/>
          <w:color w:val="0070C0"/>
          <w:kern w:val="2"/>
          <w:lang w:eastAsia="zh-CN"/>
          <w14:ligatures w14:val="standardContextual"/>
        </w:rPr>
        <w:t xml:space="preserve">C4: </w:t>
      </w:r>
      <w:r w:rsidRPr="003B50B3">
        <w:rPr>
          <w:rFonts w:ascii="Microsoft YaHei" w:eastAsia="Microsoft YaHei" w:hAnsi="Microsoft YaHei" w:cs="Calibri" w:hint="eastAsia"/>
          <w:b/>
          <w:bCs/>
          <w:color w:val="0070C0"/>
          <w:kern w:val="2"/>
          <w:lang w:eastAsia="zh-CN"/>
          <w14:ligatures w14:val="standardContextual"/>
        </w:rPr>
        <w:t>为会员制定温室气体培训计划。</w:t>
      </w:r>
    </w:p>
    <w:p w14:paraId="78330BBA" w14:textId="7BFE3ED8" w:rsidR="00815559" w:rsidRPr="003B50B3" w:rsidRDefault="003B50B3" w:rsidP="001A05EC">
      <w:pPr>
        <w:tabs>
          <w:tab w:val="clear" w:pos="1134"/>
        </w:tabs>
        <w:spacing w:before="240"/>
        <w:jc w:val="left"/>
        <w:rPr>
          <w:rFonts w:ascii="Microsoft YaHei" w:eastAsia="Microsoft YaHei" w:hAnsi="Microsoft YaHei" w:cs="Calibri"/>
          <w:b/>
          <w:bCs/>
          <w:color w:val="0070C0"/>
          <w:kern w:val="2"/>
          <w:lang w:eastAsia="zh-CN"/>
          <w14:ligatures w14:val="standardContextual"/>
        </w:rPr>
      </w:pPr>
      <w:r w:rsidRPr="003B50B3">
        <w:rPr>
          <w:rFonts w:ascii="Microsoft YaHei" w:eastAsia="Microsoft YaHei" w:hAnsi="Microsoft YaHei" w:cs="Calibri"/>
          <w:b/>
          <w:bCs/>
          <w:color w:val="0070C0"/>
          <w:kern w:val="2"/>
          <w:lang w:eastAsia="zh-CN"/>
          <w14:ligatures w14:val="standardContextual"/>
        </w:rPr>
        <w:t>C5</w:t>
      </w:r>
      <w:r w:rsidRPr="003B50B3">
        <w:rPr>
          <w:rFonts w:ascii="Microsoft YaHei" w:eastAsia="Microsoft YaHei" w:hAnsi="Microsoft YaHei" w:cs="Calibri" w:hint="eastAsia"/>
          <w:b/>
          <w:bCs/>
          <w:color w:val="0070C0"/>
          <w:kern w:val="2"/>
          <w:lang w:eastAsia="zh-CN"/>
          <w14:ligatures w14:val="standardContextual"/>
        </w:rPr>
        <w:t>：制定国家间结对和交流计划，提高各国在温室气体观测、建模、数据管理和数据利用方面的能力。</w:t>
      </w:r>
    </w:p>
    <w:p w14:paraId="5955E5D1" w14:textId="05E73374" w:rsidR="006245D4" w:rsidRDefault="006245D4">
      <w:pPr>
        <w:tabs>
          <w:tab w:val="clear" w:pos="1134"/>
        </w:tabs>
        <w:jc w:val="left"/>
        <w:rPr>
          <w:rFonts w:eastAsia="SimSun" w:cs="Calibri"/>
          <w:b/>
          <w:bCs/>
          <w:color w:val="0070C0"/>
          <w:kern w:val="2"/>
          <w:lang w:eastAsia="zh-CN"/>
          <w14:ligatures w14:val="standardContextual"/>
        </w:rPr>
      </w:pPr>
      <w:r>
        <w:rPr>
          <w:rFonts w:eastAsia="SimSun" w:cs="Calibri"/>
          <w:b/>
          <w:bCs/>
          <w:color w:val="0070C0"/>
          <w:kern w:val="2"/>
          <w:lang w:eastAsia="zh-CN"/>
          <w14:ligatures w14:val="standardContextual"/>
        </w:rPr>
        <w:br w:type="page"/>
      </w:r>
    </w:p>
    <w:p w14:paraId="4F5E5785" w14:textId="111C0FE2" w:rsidR="00815559" w:rsidRPr="00815559" w:rsidRDefault="001E3DE0" w:rsidP="001E3DE0">
      <w:pPr>
        <w:spacing w:before="240" w:after="120"/>
        <w:ind w:left="1134" w:hanging="1134"/>
        <w:jc w:val="left"/>
        <w:rPr>
          <w:rFonts w:eastAsia="SimSun"/>
          <w:b/>
          <w:bCs/>
          <w:color w:val="00B0F0"/>
          <w:kern w:val="2"/>
          <w14:ligatures w14:val="standardContextual"/>
        </w:rPr>
      </w:pPr>
      <w:r w:rsidRPr="00815559">
        <w:rPr>
          <w:rFonts w:eastAsia="SimSun"/>
          <w:b/>
          <w:bCs/>
          <w:color w:val="00B0F0"/>
          <w:kern w:val="2"/>
          <w14:ligatures w14:val="standardContextual"/>
        </w:rPr>
        <w:lastRenderedPageBreak/>
        <w:t>10.</w:t>
      </w:r>
      <w:r w:rsidRPr="00815559">
        <w:rPr>
          <w:rFonts w:eastAsia="SimSun"/>
          <w:b/>
          <w:bCs/>
          <w:color w:val="00B0F0"/>
          <w:kern w:val="2"/>
          <w14:ligatures w14:val="standardContextual"/>
        </w:rPr>
        <w:tab/>
      </w:r>
      <w:r w:rsidR="00315FB0" w:rsidRPr="00315FB0">
        <w:rPr>
          <w:rFonts w:ascii="Microsoft YaHei" w:eastAsia="Microsoft YaHei" w:hAnsi="Microsoft YaHei" w:hint="eastAsia"/>
          <w:b/>
          <w:bCs/>
          <w:color w:val="00B0F0"/>
          <w:kern w:val="2"/>
          <w14:ligatures w14:val="standardContextual"/>
        </w:rPr>
        <w:t>财务估算和资金来源</w:t>
      </w:r>
    </w:p>
    <w:p w14:paraId="715065ED" w14:textId="46CEF014" w:rsidR="00815559" w:rsidRPr="006245D4" w:rsidRDefault="005C7D0E" w:rsidP="001A05EC">
      <w:pPr>
        <w:tabs>
          <w:tab w:val="clear" w:pos="1134"/>
        </w:tabs>
        <w:spacing w:before="240"/>
        <w:jc w:val="left"/>
        <w:rPr>
          <w:rFonts w:eastAsia="SimSun" w:cs="Calibri"/>
          <w:kern w:val="2"/>
          <w:lang w:eastAsia="zh-CN"/>
          <w14:ligatures w14:val="standardContextual"/>
        </w:rPr>
      </w:pPr>
      <w:r w:rsidRPr="005C7D0E">
        <w:rPr>
          <w:rFonts w:eastAsia="SimSun" w:cs="Calibri" w:hint="eastAsia"/>
          <w:kern w:val="2"/>
          <w:lang w:eastAsia="zh-CN"/>
          <w14:ligatures w14:val="standardContextual"/>
        </w:rPr>
        <w:t>费用估算包括：（</w:t>
      </w:r>
      <w:r w:rsidRPr="005C7D0E">
        <w:rPr>
          <w:rFonts w:eastAsia="SimSun" w:cs="Calibri"/>
          <w:kern w:val="2"/>
          <w:lang w:eastAsia="zh-CN"/>
          <w14:ligatures w14:val="standardContextual"/>
        </w:rPr>
        <w:t>1</w:t>
      </w:r>
      <w:r w:rsidRPr="005C7D0E">
        <w:rPr>
          <w:rFonts w:eastAsia="SimSun" w:cs="Calibri" w:hint="eastAsia"/>
          <w:kern w:val="2"/>
          <w:lang w:eastAsia="zh-CN"/>
          <w14:ligatures w14:val="standardContextual"/>
        </w:rPr>
        <w:t>）</w:t>
      </w:r>
      <w:r w:rsidRPr="005C7D0E">
        <w:rPr>
          <w:rFonts w:eastAsia="SimSun" w:cs="Calibri"/>
          <w:kern w:val="2"/>
          <w:lang w:eastAsia="zh-CN"/>
          <w14:ligatures w14:val="standardContextual"/>
        </w:rPr>
        <w:t>G3W</w:t>
      </w:r>
      <w:r w:rsidRPr="005C7D0E">
        <w:rPr>
          <w:rFonts w:eastAsia="SimSun" w:cs="Calibri" w:hint="eastAsia"/>
          <w:kern w:val="2"/>
          <w:lang w:eastAsia="zh-CN"/>
          <w14:ligatures w14:val="standardContextual"/>
        </w:rPr>
        <w:t>协调费用，可根据预计的全职当量（</w:t>
      </w:r>
      <w:r w:rsidRPr="005C7D0E">
        <w:rPr>
          <w:rFonts w:eastAsia="SimSun" w:cs="Calibri"/>
          <w:kern w:val="2"/>
          <w:lang w:eastAsia="zh-CN"/>
          <w14:ligatures w14:val="standardContextual"/>
        </w:rPr>
        <w:t>FTE</w:t>
      </w:r>
      <w:r w:rsidRPr="005C7D0E">
        <w:rPr>
          <w:rFonts w:eastAsia="SimSun" w:cs="Calibri" w:hint="eastAsia"/>
          <w:kern w:val="2"/>
          <w:lang w:eastAsia="zh-CN"/>
          <w14:ligatures w14:val="standardContextual"/>
        </w:rPr>
        <w:t>）和后勤支出进行精确评估，归类为“劳动力”，包括能力发展和协调；（</w:t>
      </w:r>
      <w:r w:rsidRPr="005C7D0E">
        <w:rPr>
          <w:rFonts w:eastAsia="SimSun" w:cs="Calibri"/>
          <w:kern w:val="2"/>
          <w:lang w:eastAsia="zh-CN"/>
          <w14:ligatures w14:val="standardContextual"/>
        </w:rPr>
        <w:t>2</w:t>
      </w:r>
      <w:r w:rsidRPr="005C7D0E">
        <w:rPr>
          <w:rFonts w:eastAsia="SimSun" w:cs="Calibri" w:hint="eastAsia"/>
          <w:kern w:val="2"/>
          <w:lang w:eastAsia="zh-CN"/>
          <w14:ligatures w14:val="standardContextual"/>
        </w:rPr>
        <w:t>）观测、建模和数据管理组成部分的费用，归类为“基础设</w:t>
      </w:r>
      <w:del w:id="129" w:author="Fengqi LI" w:date="2024-05-13T09:35:00Z">
        <w:r w:rsidRPr="005C7D0E" w:rsidDel="003C5AD5">
          <w:rPr>
            <w:rFonts w:eastAsia="SimSun" w:cs="Calibri"/>
            <w:kern w:val="2"/>
            <w:lang w:eastAsia="zh-CN"/>
            <w14:ligatures w14:val="standardContextual"/>
          </w:rPr>
          <w:delText xml:space="preserve"> </w:delText>
        </w:r>
      </w:del>
      <w:r w:rsidRPr="005C7D0E">
        <w:rPr>
          <w:rFonts w:eastAsia="SimSun" w:cs="Calibri" w:hint="eastAsia"/>
          <w:kern w:val="2"/>
          <w:lang w:eastAsia="zh-CN"/>
          <w14:ligatures w14:val="standardContextual"/>
        </w:rPr>
        <w:t>施”，其估算依赖于信誉良好来源的部门研究。</w:t>
      </w:r>
      <w:r w:rsidR="00815559" w:rsidRPr="006245D4">
        <w:rPr>
          <w:rFonts w:eastAsia="SimSun" w:cs="Calibri"/>
          <w:kern w:val="2"/>
          <w:lang w:eastAsia="zh-CN"/>
          <w14:ligatures w14:val="standardContextual"/>
        </w:rPr>
        <w:t xml:space="preserve"> </w:t>
      </w:r>
    </w:p>
    <w:p w14:paraId="3463226B" w14:textId="75699FE3" w:rsidR="00815559" w:rsidRPr="006245D4" w:rsidRDefault="0037216B" w:rsidP="001A05EC">
      <w:pPr>
        <w:tabs>
          <w:tab w:val="clear" w:pos="1134"/>
        </w:tabs>
        <w:spacing w:before="240"/>
        <w:jc w:val="left"/>
        <w:rPr>
          <w:rFonts w:eastAsia="SimSun" w:cs="Calibri"/>
          <w:kern w:val="2"/>
          <w:lang w:eastAsia="zh-CN"/>
          <w14:ligatures w14:val="standardContextual"/>
        </w:rPr>
      </w:pPr>
      <w:r w:rsidRPr="0037216B">
        <w:rPr>
          <w:rFonts w:eastAsia="SimSun" w:cs="Calibri" w:hint="eastAsia"/>
          <w:kern w:val="2"/>
          <w:lang w:eastAsia="zh-CN"/>
          <w14:ligatures w14:val="standardContextual"/>
        </w:rPr>
        <w:t>已充分认识到，</w:t>
      </w:r>
      <w:r w:rsidRPr="0037216B">
        <w:rPr>
          <w:rFonts w:eastAsia="SimSun" w:cs="Calibri"/>
          <w:kern w:val="2"/>
          <w:lang w:eastAsia="zh-CN"/>
          <w14:ligatures w14:val="standardContextual"/>
        </w:rPr>
        <w:t>G3W</w:t>
      </w:r>
      <w:r w:rsidRPr="0037216B">
        <w:rPr>
          <w:rFonts w:eastAsia="SimSun" w:cs="Calibri" w:hint="eastAsia"/>
          <w:kern w:val="2"/>
          <w:lang w:eastAsia="zh-CN"/>
          <w14:ligatures w14:val="standardContextual"/>
        </w:rPr>
        <w:t>效率将通过集中化和区域化投资支持的互补性努力来实现，资金来源详见第</w:t>
      </w:r>
      <w:r w:rsidRPr="0037216B">
        <w:rPr>
          <w:rFonts w:eastAsia="SimSun" w:cs="Calibri"/>
          <w:kern w:val="2"/>
          <w:lang w:eastAsia="zh-CN"/>
          <w14:ligatures w14:val="standardContextual"/>
        </w:rPr>
        <w:t>11</w:t>
      </w:r>
      <w:r w:rsidRPr="0037216B">
        <w:rPr>
          <w:rFonts w:eastAsia="SimSun" w:cs="Calibri" w:hint="eastAsia"/>
          <w:kern w:val="2"/>
          <w:lang w:eastAsia="zh-CN"/>
          <w14:ligatures w14:val="standardContextual"/>
        </w:rPr>
        <w:t>节，如果不是作为自愿捐助方，则不直接涉及</w:t>
      </w:r>
      <w:r w:rsidRPr="0037216B">
        <w:rPr>
          <w:rFonts w:eastAsia="SimSun" w:cs="Calibri"/>
          <w:kern w:val="2"/>
          <w:lang w:eastAsia="zh-CN"/>
          <w14:ligatures w14:val="standardContextual"/>
        </w:rPr>
        <w:t>NMHS</w:t>
      </w:r>
      <w:r w:rsidRPr="0037216B">
        <w:rPr>
          <w:rFonts w:eastAsia="SimSun" w:cs="Calibri" w:hint="eastAsia"/>
          <w:kern w:val="2"/>
          <w:lang w:eastAsia="zh-CN"/>
          <w14:ligatures w14:val="standardContextual"/>
        </w:rPr>
        <w:t>。</w:t>
      </w:r>
    </w:p>
    <w:p w14:paraId="5A2C3D4F" w14:textId="59F286CC" w:rsidR="00034FB5" w:rsidRPr="006245D4" w:rsidRDefault="009D7AEF" w:rsidP="001A05EC">
      <w:pPr>
        <w:tabs>
          <w:tab w:val="clear" w:pos="1134"/>
        </w:tabs>
        <w:spacing w:before="240"/>
        <w:jc w:val="left"/>
        <w:rPr>
          <w:rFonts w:eastAsia="SimSun" w:cs="Calibri"/>
          <w:kern w:val="2"/>
          <w:lang w:eastAsia="zh-CN"/>
          <w14:ligatures w14:val="standardContextual"/>
        </w:rPr>
      </w:pPr>
      <w:r w:rsidRPr="009D7AEF">
        <w:rPr>
          <w:rFonts w:eastAsia="SimSun" w:cs="Calibri" w:hint="eastAsia"/>
          <w:kern w:val="2"/>
          <w:lang w:eastAsia="zh-CN"/>
          <w14:ligatures w14:val="standardContextual"/>
        </w:rPr>
        <w:t>在</w:t>
      </w:r>
      <w:r w:rsidRPr="009D7AEF">
        <w:rPr>
          <w:rFonts w:eastAsia="SimSun" w:cs="Calibri"/>
          <w:kern w:val="2"/>
          <w:lang w:eastAsia="zh-CN"/>
          <w14:ligatures w14:val="standardContextual"/>
        </w:rPr>
        <w:t>2024-2027</w:t>
      </w:r>
      <w:r w:rsidRPr="009D7AEF">
        <w:rPr>
          <w:rFonts w:eastAsia="SimSun" w:cs="Calibri" w:hint="eastAsia"/>
          <w:kern w:val="2"/>
          <w:lang w:eastAsia="zh-CN"/>
          <w14:ligatures w14:val="standardContextual"/>
        </w:rPr>
        <w:t>年财务期，旗舰</w:t>
      </w:r>
      <w:r w:rsidR="00962739">
        <w:rPr>
          <w:rFonts w:eastAsia="SimSun" w:cs="Calibri" w:hint="eastAsia"/>
          <w:kern w:val="2"/>
          <w:lang w:eastAsia="zh-CN"/>
          <w14:ligatures w14:val="standardContextual"/>
        </w:rPr>
        <w:t>级</w:t>
      </w:r>
      <w:r w:rsidRPr="009D7AEF">
        <w:rPr>
          <w:rFonts w:eastAsia="SimSun" w:cs="Calibri" w:hint="eastAsia"/>
          <w:kern w:val="2"/>
          <w:lang w:eastAsia="zh-CN"/>
          <w14:ligatures w14:val="standardContextual"/>
        </w:rPr>
        <w:t>资金方案为</w:t>
      </w:r>
      <w:r w:rsidRPr="009D7AEF">
        <w:rPr>
          <w:rFonts w:eastAsia="SimSun" w:cs="Calibri"/>
          <w:kern w:val="2"/>
          <w:lang w:eastAsia="zh-CN"/>
          <w14:ligatures w14:val="standardContextual"/>
        </w:rPr>
        <w:t>10</w:t>
      </w:r>
      <w:r w:rsidRPr="009D7AEF">
        <w:rPr>
          <w:rFonts w:eastAsia="SimSun" w:cs="Calibri" w:hint="eastAsia"/>
          <w:kern w:val="2"/>
          <w:lang w:eastAsia="zh-CN"/>
          <w14:ligatures w14:val="standardContextual"/>
        </w:rPr>
        <w:t>亿美元，这是</w:t>
      </w:r>
      <w:r w:rsidRPr="009D7AEF">
        <w:rPr>
          <w:rFonts w:eastAsia="SimSun" w:cs="Calibri"/>
          <w:kern w:val="2"/>
          <w:lang w:eastAsia="zh-CN"/>
          <w14:ligatures w14:val="standardContextual"/>
        </w:rPr>
        <w:t>G3W</w:t>
      </w:r>
      <w:r w:rsidR="008456B2">
        <w:rPr>
          <w:rFonts w:eastAsia="SimSun" w:cs="Calibri" w:hint="eastAsia"/>
          <w:kern w:val="2"/>
          <w:lang w:eastAsia="zh-CN"/>
          <w14:ligatures w14:val="standardContextual"/>
        </w:rPr>
        <w:t>资源调集</w:t>
      </w:r>
      <w:r w:rsidRPr="009D7AEF">
        <w:rPr>
          <w:rFonts w:eastAsia="SimSun" w:cs="Calibri" w:hint="eastAsia"/>
          <w:kern w:val="2"/>
          <w:lang w:eastAsia="zh-CN"/>
          <w14:ligatures w14:val="standardContextual"/>
        </w:rPr>
        <w:t>的目标，而在全面实施计划中，筹资方案较低，以说明在部分实现的情况下的资源分配。</w:t>
      </w:r>
      <w:r w:rsidR="00962739" w:rsidRPr="00962739">
        <w:rPr>
          <w:rFonts w:eastAsia="SimSun" w:cs="Calibri" w:hint="eastAsia"/>
          <w:kern w:val="2"/>
          <w:lang w:eastAsia="zh-CN"/>
          <w14:ligatures w14:val="standardContextual"/>
        </w:rPr>
        <w:t>请注意，这些资源预计将来自金融部门，包括世界银行、中央银行、多边开发银行、保险和再保险、慈善机构、气候融资赠款、损失和损害基金，以及来自工业部门的环境、社会和治理（</w:t>
      </w:r>
      <w:r w:rsidR="00962739" w:rsidRPr="00962739">
        <w:rPr>
          <w:rFonts w:eastAsia="SimSun" w:cs="Calibri"/>
          <w:kern w:val="2"/>
          <w:lang w:eastAsia="zh-CN"/>
          <w14:ligatures w14:val="standardContextual"/>
        </w:rPr>
        <w:t>ESG</w:t>
      </w:r>
      <w:r w:rsidR="00962739" w:rsidRPr="00962739">
        <w:rPr>
          <w:rFonts w:eastAsia="SimSun" w:cs="Calibri" w:hint="eastAsia"/>
          <w:kern w:val="2"/>
          <w:lang w:eastAsia="zh-CN"/>
          <w14:ligatures w14:val="standardContextual"/>
        </w:rPr>
        <w:t>）实践，以及由社会责任投资驱动的更传统的金融措施。</w:t>
      </w:r>
    </w:p>
    <w:p w14:paraId="6E38E2C0" w14:textId="42E219EB" w:rsidR="00833BB8" w:rsidRPr="006245D4" w:rsidRDefault="00962739" w:rsidP="001A05EC">
      <w:pPr>
        <w:tabs>
          <w:tab w:val="clear" w:pos="1134"/>
        </w:tabs>
        <w:spacing w:before="240"/>
        <w:jc w:val="left"/>
        <w:rPr>
          <w:rFonts w:eastAsia="SimSun" w:cs="Calibri"/>
          <w:kern w:val="2"/>
          <w:lang w:eastAsia="zh-CN"/>
          <w14:ligatures w14:val="standardContextual"/>
        </w:rPr>
      </w:pPr>
      <w:r w:rsidRPr="00962739">
        <w:rPr>
          <w:rFonts w:eastAsia="SimSun" w:cs="Calibri"/>
          <w:kern w:val="2"/>
          <w:lang w:eastAsia="zh-CN"/>
          <w14:ligatures w14:val="standardContextual"/>
        </w:rPr>
        <w:t>G3W</w:t>
      </w:r>
      <w:r w:rsidRPr="00962739">
        <w:rPr>
          <w:rFonts w:eastAsia="SimSun" w:cs="Calibri" w:hint="eastAsia"/>
          <w:kern w:val="2"/>
          <w:lang w:eastAsia="zh-CN"/>
          <w14:ligatures w14:val="standardContextual"/>
        </w:rPr>
        <w:t>旗舰级成本计算计划将地基观测确定为重中之重，</w:t>
      </w:r>
      <w:r w:rsidR="006E390D" w:rsidRPr="006E390D">
        <w:rPr>
          <w:rFonts w:eastAsia="SimSun" w:cs="Calibri" w:hint="eastAsia"/>
          <w:kern w:val="2"/>
          <w:lang w:eastAsia="zh-CN"/>
          <w14:ligatures w14:val="standardContextual"/>
        </w:rPr>
        <w:t>因此预计</w:t>
      </w:r>
      <w:r w:rsidR="006E390D" w:rsidRPr="006E390D">
        <w:rPr>
          <w:rFonts w:eastAsia="SimSun" w:cs="Calibri"/>
          <w:kern w:val="2"/>
          <w:lang w:eastAsia="zh-CN"/>
          <w14:ligatures w14:val="standardContextual"/>
        </w:rPr>
        <w:t>70%</w:t>
      </w:r>
      <w:r w:rsidR="006E390D" w:rsidRPr="006E390D">
        <w:rPr>
          <w:rFonts w:eastAsia="SimSun" w:cs="Calibri" w:hint="eastAsia"/>
          <w:kern w:val="2"/>
          <w:lang w:eastAsia="zh-CN"/>
          <w14:ligatures w14:val="standardContextual"/>
        </w:rPr>
        <w:t>将投资于观测系统</w:t>
      </w:r>
      <w:r w:rsidR="00002A53">
        <w:rPr>
          <w:rFonts w:eastAsia="SimSun" w:cs="Calibri" w:hint="eastAsia"/>
          <w:kern w:val="2"/>
          <w:lang w:eastAsia="zh-CN"/>
          <w14:ligatures w14:val="standardContextual"/>
        </w:rPr>
        <w:t>基于</w:t>
      </w:r>
      <w:r w:rsidR="006E390D" w:rsidRPr="006E390D">
        <w:rPr>
          <w:rFonts w:eastAsia="SimSun" w:cs="Calibri" w:hint="eastAsia"/>
          <w:kern w:val="2"/>
          <w:lang w:eastAsia="zh-CN"/>
          <w14:ligatures w14:val="standardContextual"/>
        </w:rPr>
        <w:t>地表</w:t>
      </w:r>
      <w:r w:rsidR="00002A53">
        <w:rPr>
          <w:rFonts w:eastAsia="SimSun" w:cs="Calibri" w:hint="eastAsia"/>
          <w:kern w:val="2"/>
          <w:lang w:eastAsia="zh-CN"/>
          <w14:ligatures w14:val="standardContextual"/>
        </w:rPr>
        <w:t>的基础</w:t>
      </w:r>
      <w:r w:rsidR="006E390D" w:rsidRPr="006E390D">
        <w:rPr>
          <w:rFonts w:eastAsia="SimSun" w:cs="Calibri" w:hint="eastAsia"/>
          <w:kern w:val="2"/>
          <w:lang w:eastAsia="zh-CN"/>
          <w14:ligatures w14:val="standardContextual"/>
        </w:rPr>
        <w:t>设施，其次是</w:t>
      </w:r>
      <w:r w:rsidR="006E390D" w:rsidRPr="006E390D">
        <w:rPr>
          <w:rFonts w:eastAsia="SimSun" w:cs="Calibri"/>
          <w:kern w:val="2"/>
          <w:lang w:eastAsia="zh-CN"/>
          <w14:ligatures w14:val="standardContextual"/>
        </w:rPr>
        <w:t>20%</w:t>
      </w:r>
      <w:r w:rsidR="006E390D" w:rsidRPr="006E390D">
        <w:rPr>
          <w:rFonts w:eastAsia="SimSun" w:cs="Calibri" w:hint="eastAsia"/>
          <w:kern w:val="2"/>
          <w:lang w:eastAsia="zh-CN"/>
          <w14:ligatures w14:val="standardContextual"/>
        </w:rPr>
        <w:t>投资于观测系统集成、建模和数据管理，</w:t>
      </w:r>
      <w:r w:rsidR="006E390D" w:rsidRPr="006E390D">
        <w:rPr>
          <w:rFonts w:eastAsia="SimSun" w:cs="Calibri"/>
          <w:kern w:val="2"/>
          <w:lang w:eastAsia="zh-CN"/>
          <w14:ligatures w14:val="standardContextual"/>
        </w:rPr>
        <w:t>5%</w:t>
      </w:r>
      <w:r w:rsidR="006E390D" w:rsidRPr="006E390D">
        <w:rPr>
          <w:rFonts w:eastAsia="SimSun" w:cs="Calibri" w:hint="eastAsia"/>
          <w:kern w:val="2"/>
          <w:lang w:eastAsia="zh-CN"/>
          <w14:ligatures w14:val="standardContextual"/>
        </w:rPr>
        <w:t>投资于</w:t>
      </w:r>
      <w:r w:rsidR="006E390D" w:rsidRPr="006E390D">
        <w:rPr>
          <w:rFonts w:eastAsia="SimSun" w:cs="Calibri"/>
          <w:kern w:val="2"/>
          <w:lang w:eastAsia="zh-CN"/>
          <w14:ligatures w14:val="standardContextual"/>
        </w:rPr>
        <w:t>G3W</w:t>
      </w:r>
      <w:r w:rsidR="006E390D" w:rsidRPr="006E390D">
        <w:rPr>
          <w:rFonts w:eastAsia="SimSun" w:cs="Calibri" w:hint="eastAsia"/>
          <w:kern w:val="2"/>
          <w:lang w:eastAsia="zh-CN"/>
          <w14:ligatures w14:val="standardContextual"/>
        </w:rPr>
        <w:t>投入和吸收的能力建设和能力发展，</w:t>
      </w:r>
      <w:r w:rsidR="006E390D" w:rsidRPr="006E390D">
        <w:rPr>
          <w:rFonts w:eastAsia="SimSun" w:cs="Calibri"/>
          <w:kern w:val="2"/>
          <w:lang w:eastAsia="zh-CN"/>
          <w14:ligatures w14:val="standardContextual"/>
        </w:rPr>
        <w:t>4%</w:t>
      </w:r>
      <w:r w:rsidR="006E390D" w:rsidRPr="006E390D">
        <w:rPr>
          <w:rFonts w:eastAsia="SimSun" w:cs="Calibri" w:hint="eastAsia"/>
          <w:kern w:val="2"/>
          <w:lang w:eastAsia="zh-CN"/>
          <w14:ligatures w14:val="standardContextual"/>
        </w:rPr>
        <w:t>投资于区域试点项目和支持</w:t>
      </w:r>
      <w:r w:rsidR="006E390D" w:rsidRPr="006E390D">
        <w:rPr>
          <w:rFonts w:eastAsia="SimSun" w:cs="Calibri"/>
          <w:kern w:val="2"/>
          <w:lang w:eastAsia="zh-CN"/>
          <w14:ligatures w14:val="standardContextual"/>
        </w:rPr>
        <w:t>G3W</w:t>
      </w:r>
      <w:r w:rsidR="006E390D" w:rsidRPr="006E390D">
        <w:rPr>
          <w:rFonts w:eastAsia="SimSun" w:cs="Calibri" w:hint="eastAsia"/>
          <w:kern w:val="2"/>
          <w:lang w:eastAsia="zh-CN"/>
          <w14:ligatures w14:val="standardContextual"/>
        </w:rPr>
        <w:t>新</w:t>
      </w:r>
      <w:r w:rsidR="00784EB8">
        <w:rPr>
          <w:rFonts w:eastAsia="SimSun" w:cs="Calibri" w:hint="eastAsia"/>
          <w:kern w:val="2"/>
          <w:lang w:eastAsia="zh-CN"/>
          <w14:ligatures w14:val="standardContextual"/>
        </w:rPr>
        <w:t>兴</w:t>
      </w:r>
      <w:r w:rsidR="006E390D" w:rsidRPr="006E390D">
        <w:rPr>
          <w:rFonts w:eastAsia="SimSun" w:cs="Calibri" w:hint="eastAsia"/>
          <w:kern w:val="2"/>
          <w:lang w:eastAsia="zh-CN"/>
          <w14:ligatures w14:val="standardContextual"/>
        </w:rPr>
        <w:t>优先事项的研究，</w:t>
      </w:r>
      <w:r w:rsidR="006E390D" w:rsidRPr="006E390D">
        <w:rPr>
          <w:rFonts w:eastAsia="SimSun" w:cs="Calibri"/>
          <w:kern w:val="2"/>
          <w:lang w:eastAsia="zh-CN"/>
          <w14:ligatures w14:val="standardContextual"/>
        </w:rPr>
        <w:t>1%</w:t>
      </w:r>
      <w:r w:rsidR="006E390D" w:rsidRPr="006E390D">
        <w:rPr>
          <w:rFonts w:eastAsia="SimSun" w:cs="Calibri" w:hint="eastAsia"/>
          <w:kern w:val="2"/>
          <w:lang w:eastAsia="zh-CN"/>
          <w14:ligatures w14:val="standardContextual"/>
        </w:rPr>
        <w:t>投资于</w:t>
      </w:r>
      <w:r w:rsidR="00055C46">
        <w:rPr>
          <w:rFonts w:eastAsia="SimSun" w:cs="Calibri" w:hint="eastAsia"/>
          <w:kern w:val="2"/>
          <w:lang w:eastAsia="zh-CN"/>
          <w14:ligatures w14:val="standardContextual"/>
        </w:rPr>
        <w:t>WMO</w:t>
      </w:r>
      <w:r w:rsidR="006E390D" w:rsidRPr="006E390D">
        <w:rPr>
          <w:rFonts w:eastAsia="SimSun" w:cs="Calibri" w:hint="eastAsia"/>
          <w:kern w:val="2"/>
          <w:lang w:eastAsia="zh-CN"/>
          <w14:ligatures w14:val="standardContextual"/>
        </w:rPr>
        <w:t>秘书处的中央协调，包括发展</w:t>
      </w:r>
      <w:r w:rsidR="00E64AC7">
        <w:rPr>
          <w:rFonts w:eastAsia="SimSun" w:cs="Calibri" w:hint="eastAsia"/>
          <w:kern w:val="2"/>
          <w:lang w:eastAsia="zh-CN"/>
          <w14:ligatures w14:val="standardContextual"/>
        </w:rPr>
        <w:t>公共私营</w:t>
      </w:r>
      <w:r w:rsidR="006E390D" w:rsidRPr="006E390D">
        <w:rPr>
          <w:rFonts w:eastAsia="SimSun" w:cs="Calibri" w:hint="eastAsia"/>
          <w:kern w:val="2"/>
          <w:lang w:eastAsia="zh-CN"/>
          <w14:ligatures w14:val="standardContextual"/>
        </w:rPr>
        <w:t>伙伴关系（</w:t>
      </w:r>
      <w:r w:rsidR="006E390D" w:rsidRPr="006E390D">
        <w:rPr>
          <w:rFonts w:eastAsia="SimSun" w:cs="Calibri"/>
          <w:kern w:val="2"/>
          <w:lang w:eastAsia="zh-CN"/>
          <w14:ligatures w14:val="standardContextual"/>
        </w:rPr>
        <w:t>PPP</w:t>
      </w:r>
      <w:r w:rsidR="006E390D" w:rsidRPr="006E390D">
        <w:rPr>
          <w:rFonts w:eastAsia="SimSun" w:cs="Calibri" w:hint="eastAsia"/>
          <w:kern w:val="2"/>
          <w:lang w:eastAsia="zh-CN"/>
          <w14:ligatures w14:val="standardContextual"/>
        </w:rPr>
        <w:t>）</w:t>
      </w:r>
      <w:del w:id="130" w:author="Fengqi LI" w:date="2024-05-13T09:34:00Z">
        <w:r w:rsidR="006E390D" w:rsidRPr="006E390D" w:rsidDel="005F2B64">
          <w:rPr>
            <w:rFonts w:eastAsia="SimSun" w:cs="Calibri"/>
            <w:kern w:val="2"/>
            <w:lang w:eastAsia="zh-CN"/>
            <w14:ligatures w14:val="standardContextual"/>
          </w:rPr>
          <w:delText>[</w:delText>
        </w:r>
        <w:r w:rsidR="00EE7918" w:rsidRPr="001E3DE0" w:rsidDel="005F2B64">
          <w:rPr>
            <w:rFonts w:eastAsia="SimSun" w:cs="Calibri"/>
            <w:i/>
            <w:iCs/>
            <w:kern w:val="2"/>
            <w:lang w:eastAsia="zh-CN"/>
            <w14:ligatures w14:val="standardContextual"/>
          </w:rPr>
          <w:delText>SG-GHG</w:delText>
        </w:r>
        <w:r w:rsidR="006E390D" w:rsidRPr="001E3DE0" w:rsidDel="005F2B64">
          <w:rPr>
            <w:rFonts w:eastAsia="SimSun" w:cs="Calibri" w:hint="eastAsia"/>
            <w:i/>
            <w:iCs/>
            <w:kern w:val="2"/>
            <w:lang w:eastAsia="zh-CN"/>
            <w14:ligatures w14:val="standardContextual"/>
          </w:rPr>
          <w:delText>联合</w:delText>
        </w:r>
        <w:r w:rsidR="00EE7918" w:rsidRPr="001E3DE0" w:rsidDel="005F2B64">
          <w:rPr>
            <w:rFonts w:eastAsia="SimSun" w:cs="Calibri" w:hint="eastAsia"/>
            <w:i/>
            <w:iCs/>
            <w:kern w:val="2"/>
            <w:lang w:eastAsia="zh-CN"/>
            <w14:ligatures w14:val="standardContextual"/>
          </w:rPr>
          <w:delText>组长</w:delText>
        </w:r>
        <w:r w:rsidR="006E390D" w:rsidRPr="001E3DE0" w:rsidDel="005F2B64">
          <w:rPr>
            <w:rFonts w:eastAsia="SimSun" w:cs="Calibri" w:hint="eastAsia"/>
            <w:i/>
            <w:iCs/>
            <w:kern w:val="2"/>
            <w:lang w:eastAsia="zh-CN"/>
            <w14:ligatures w14:val="standardContextual"/>
          </w:rPr>
          <w:delText>，秘书处</w:delText>
        </w:r>
        <w:r w:rsidR="006E390D" w:rsidRPr="006E390D" w:rsidDel="005F2B64">
          <w:rPr>
            <w:rFonts w:eastAsia="SimSun" w:cs="Calibri"/>
            <w:kern w:val="2"/>
            <w:lang w:eastAsia="zh-CN"/>
            <w14:ligatures w14:val="standardContextual"/>
          </w:rPr>
          <w:delText>]</w:delText>
        </w:r>
      </w:del>
      <w:r w:rsidR="006E390D" w:rsidRPr="006E390D">
        <w:rPr>
          <w:rFonts w:eastAsia="SimSun" w:cs="Calibri" w:hint="eastAsia"/>
          <w:kern w:val="2"/>
          <w:lang w:eastAsia="zh-CN"/>
          <w14:ligatures w14:val="standardContextual"/>
        </w:rPr>
        <w:t>。</w:t>
      </w:r>
      <w:r w:rsidR="00833BB8" w:rsidRPr="006245D4">
        <w:rPr>
          <w:rFonts w:eastAsia="SimSun" w:cs="Calibri"/>
          <w:kern w:val="2"/>
          <w:lang w:eastAsia="zh-CN"/>
          <w14:ligatures w14:val="standardContextual"/>
        </w:rPr>
        <w:t xml:space="preserve"> </w:t>
      </w:r>
    </w:p>
    <w:p w14:paraId="175FE4E6" w14:textId="388D62DC" w:rsidR="00034FB5" w:rsidRPr="006245D4" w:rsidRDefault="00181C45" w:rsidP="001A05EC">
      <w:pPr>
        <w:tabs>
          <w:tab w:val="clear" w:pos="1134"/>
        </w:tabs>
        <w:spacing w:before="240"/>
        <w:jc w:val="left"/>
        <w:rPr>
          <w:rFonts w:eastAsia="SimSun" w:cs="Calibri"/>
          <w:kern w:val="2"/>
          <w:lang w:eastAsia="zh-CN"/>
          <w14:ligatures w14:val="standardContextual"/>
        </w:rPr>
      </w:pPr>
      <w:r w:rsidRPr="00181C45">
        <w:rPr>
          <w:rFonts w:eastAsia="SimSun" w:cs="Calibri" w:hint="eastAsia"/>
          <w:kern w:val="2"/>
          <w:lang w:eastAsia="zh-CN"/>
          <w14:ligatures w14:val="standardContextual"/>
        </w:rPr>
        <w:t>地基观测网络的</w:t>
      </w:r>
      <w:r w:rsidRPr="00181C45">
        <w:rPr>
          <w:rFonts w:eastAsia="SimSun" w:cs="Calibri"/>
          <w:kern w:val="2"/>
          <w:lang w:eastAsia="zh-CN"/>
          <w14:ligatures w14:val="standardContextual"/>
        </w:rPr>
        <w:t>G3W</w:t>
      </w:r>
      <w:r w:rsidRPr="00181C45">
        <w:rPr>
          <w:rFonts w:eastAsia="SimSun" w:cs="Calibri" w:hint="eastAsia"/>
          <w:kern w:val="2"/>
          <w:lang w:eastAsia="zh-CN"/>
          <w14:ligatures w14:val="standardContextual"/>
        </w:rPr>
        <w:t>经济效益预计将远远超过投资价值的</w:t>
      </w:r>
      <w:r w:rsidRPr="00181C45">
        <w:rPr>
          <w:rFonts w:eastAsia="SimSun" w:cs="Calibri"/>
          <w:kern w:val="2"/>
          <w:lang w:eastAsia="zh-CN"/>
          <w14:ligatures w14:val="standardContextual"/>
        </w:rPr>
        <w:t>25</w:t>
      </w:r>
      <w:r w:rsidRPr="00181C45">
        <w:rPr>
          <w:rFonts w:eastAsia="SimSun" w:cs="Calibri" w:hint="eastAsia"/>
          <w:kern w:val="2"/>
          <w:lang w:eastAsia="zh-CN"/>
          <w14:ligatures w14:val="standardContextual"/>
        </w:rPr>
        <w:t>倍</w:t>
      </w:r>
      <w:r w:rsidRPr="00181C45">
        <w:rPr>
          <w:rStyle w:val="FootnoteReference"/>
          <w:rFonts w:eastAsia="SimSun" w:cs="Calibri"/>
          <w:i/>
          <w:iCs/>
          <w:kern w:val="2"/>
          <w14:ligatures w14:val="standardContextual"/>
        </w:rPr>
        <w:footnoteReference w:id="4"/>
      </w:r>
      <w:r w:rsidRPr="00181C45">
        <w:rPr>
          <w:rFonts w:eastAsia="SimSun" w:cs="Calibri" w:hint="eastAsia"/>
          <w:kern w:val="2"/>
          <w:lang w:eastAsia="zh-CN"/>
          <w14:ligatures w14:val="standardContextual"/>
        </w:rPr>
        <w:t>，与地基和空基业务天气观测每年</w:t>
      </w:r>
      <w:r w:rsidRPr="00181C45">
        <w:rPr>
          <w:rFonts w:eastAsia="SimSun" w:cs="Calibri"/>
          <w:kern w:val="2"/>
          <w:lang w:eastAsia="zh-CN"/>
          <w14:ligatures w14:val="standardContextual"/>
        </w:rPr>
        <w:t>100</w:t>
      </w:r>
      <w:r w:rsidRPr="00181C45">
        <w:rPr>
          <w:rFonts w:eastAsia="SimSun" w:cs="Calibri" w:hint="eastAsia"/>
          <w:kern w:val="2"/>
          <w:lang w:eastAsia="zh-CN"/>
          <w14:ligatures w14:val="standardContextual"/>
        </w:rPr>
        <w:t>亿美元的估计成本相比，每年的成本增加不到</w:t>
      </w:r>
      <w:r w:rsidRPr="00181C45">
        <w:rPr>
          <w:rFonts w:eastAsia="SimSun" w:cs="Calibri"/>
          <w:kern w:val="2"/>
          <w:lang w:eastAsia="zh-CN"/>
          <w14:ligatures w14:val="standardContextual"/>
        </w:rPr>
        <w:t>2.5%</w:t>
      </w:r>
      <w:r w:rsidRPr="00181C45">
        <w:rPr>
          <w:rFonts w:eastAsia="SimSun" w:cs="Calibri" w:hint="eastAsia"/>
          <w:kern w:val="2"/>
          <w:lang w:eastAsia="zh-CN"/>
          <w14:ligatures w14:val="standardContextual"/>
        </w:rPr>
        <w:t>。</w:t>
      </w:r>
      <w:r w:rsidR="0026538A" w:rsidRPr="006245D4">
        <w:rPr>
          <w:rFonts w:eastAsia="SimSun" w:cs="Calibri"/>
          <w:kern w:val="2"/>
          <w:lang w:eastAsia="zh-CN"/>
          <w14:ligatures w14:val="standardContextual"/>
        </w:rPr>
        <w:t xml:space="preserve"> </w:t>
      </w:r>
    </w:p>
    <w:p w14:paraId="54DD1CDA" w14:textId="192B34FA" w:rsidR="005D383E" w:rsidRDefault="005D383E">
      <w:pPr>
        <w:tabs>
          <w:tab w:val="clear" w:pos="1134"/>
        </w:tabs>
        <w:jc w:val="left"/>
        <w:rPr>
          <w:rFonts w:eastAsia="SimSun" w:cs="Calibri"/>
          <w:kern w:val="2"/>
          <w:lang w:eastAsia="zh-CN"/>
          <w14:ligatures w14:val="standardContextual"/>
        </w:rPr>
      </w:pPr>
      <w:r>
        <w:rPr>
          <w:rFonts w:eastAsia="SimSun" w:cs="Calibri"/>
          <w:kern w:val="2"/>
          <w:lang w:eastAsia="zh-CN"/>
          <w14:ligatures w14:val="standardContextual"/>
        </w:rPr>
        <w:br w:type="page"/>
      </w:r>
    </w:p>
    <w:p w14:paraId="41A8B41B" w14:textId="4CEA6900" w:rsidR="00815559" w:rsidRPr="005849D1" w:rsidRDefault="001E3DE0" w:rsidP="001E3DE0">
      <w:pPr>
        <w:spacing w:before="240" w:after="120"/>
        <w:ind w:left="1134" w:hanging="1134"/>
        <w:jc w:val="left"/>
        <w:rPr>
          <w:rFonts w:ascii="Microsoft YaHei" w:eastAsia="Microsoft YaHei" w:hAnsi="Microsoft YaHei" w:cs="Calibri"/>
          <w:b/>
          <w:color w:val="00B0F0"/>
          <w:kern w:val="2"/>
          <w14:ligatures w14:val="standardContextual"/>
        </w:rPr>
      </w:pPr>
      <w:r w:rsidRPr="005849D1">
        <w:rPr>
          <w:rFonts w:ascii="Microsoft YaHei" w:eastAsia="Microsoft YaHei" w:hAnsi="Microsoft YaHei" w:cs="Calibri"/>
          <w:b/>
          <w:color w:val="00B0F0"/>
          <w:kern w:val="2"/>
          <w14:ligatures w14:val="standardContextual"/>
        </w:rPr>
        <w:lastRenderedPageBreak/>
        <w:t>11.</w:t>
      </w:r>
      <w:r w:rsidRPr="005849D1">
        <w:rPr>
          <w:rFonts w:ascii="Microsoft YaHei" w:eastAsia="Microsoft YaHei" w:hAnsi="Microsoft YaHei" w:cs="Calibri"/>
          <w:b/>
          <w:color w:val="00B0F0"/>
          <w:kern w:val="2"/>
          <w14:ligatures w14:val="standardContextual"/>
        </w:rPr>
        <w:tab/>
      </w:r>
      <w:r w:rsidR="005849D1" w:rsidRPr="005849D1">
        <w:rPr>
          <w:rFonts w:ascii="Microsoft YaHei" w:eastAsia="Microsoft YaHei" w:hAnsi="Microsoft YaHei" w:cs="Calibri" w:hint="eastAsia"/>
          <w:b/>
          <w:color w:val="00B0F0"/>
          <w:kern w:val="2"/>
          <w:lang w:eastAsia="zh-CN"/>
          <w14:ligatures w14:val="standardContextual"/>
        </w:rPr>
        <w:t>资源调集</w:t>
      </w:r>
      <w:r w:rsidR="00815559" w:rsidRPr="005849D1">
        <w:rPr>
          <w:rFonts w:ascii="Microsoft YaHei" w:eastAsia="Microsoft YaHei" w:hAnsi="Microsoft YaHei" w:cs="Calibri"/>
          <w:b/>
          <w:color w:val="00B0F0"/>
          <w:kern w:val="2"/>
          <w14:ligatures w14:val="standardContextual"/>
        </w:rPr>
        <w:t xml:space="preserve"> </w:t>
      </w:r>
    </w:p>
    <w:p w14:paraId="001252A5" w14:textId="70D51BAF" w:rsidR="00815559" w:rsidRPr="00815559" w:rsidRDefault="00EA4DD2" w:rsidP="001A05EC">
      <w:pPr>
        <w:tabs>
          <w:tab w:val="clear" w:pos="1134"/>
        </w:tabs>
        <w:spacing w:before="240" w:after="120"/>
        <w:jc w:val="left"/>
        <w:rPr>
          <w:rFonts w:eastAsia="SimSun"/>
          <w:kern w:val="2"/>
          <w:lang w:eastAsia="zh-CN"/>
          <w14:ligatures w14:val="standardContextual"/>
        </w:rPr>
      </w:pPr>
      <w:r w:rsidRPr="00EA4DD2">
        <w:rPr>
          <w:rFonts w:eastAsia="SimSun" w:hint="eastAsia"/>
          <w:kern w:val="2"/>
          <w:lang w:val="en-US" w:eastAsia="zh-CN"/>
          <w14:ligatures w14:val="standardContextual"/>
        </w:rPr>
        <w:t>为</w:t>
      </w:r>
      <w:r w:rsidRPr="00EA4DD2">
        <w:rPr>
          <w:rFonts w:eastAsia="SimSun"/>
          <w:kern w:val="2"/>
          <w:lang w:val="en-US" w:eastAsia="zh-CN"/>
          <w14:ligatures w14:val="standardContextual"/>
        </w:rPr>
        <w:t>G3W</w:t>
      </w:r>
      <w:r w:rsidRPr="00EA4DD2">
        <w:rPr>
          <w:rFonts w:eastAsia="SimSun" w:hint="eastAsia"/>
          <w:kern w:val="2"/>
          <w:lang w:val="en-US" w:eastAsia="zh-CN"/>
          <w14:ligatures w14:val="standardContextual"/>
        </w:rPr>
        <w:t>调集资源是</w:t>
      </w:r>
      <w:r w:rsidRPr="00EA4DD2">
        <w:rPr>
          <w:rFonts w:eastAsia="SimSun"/>
          <w:kern w:val="2"/>
          <w:lang w:val="en-US" w:eastAsia="zh-CN"/>
          <w14:ligatures w14:val="standardContextual"/>
        </w:rPr>
        <w:t>WMO</w:t>
      </w:r>
      <w:r w:rsidRPr="00EA4DD2">
        <w:rPr>
          <w:rFonts w:eastAsia="SimSun" w:hint="eastAsia"/>
          <w:kern w:val="2"/>
          <w:lang w:val="en-US" w:eastAsia="zh-CN"/>
          <w14:ligatures w14:val="standardContextual"/>
        </w:rPr>
        <w:t>为实现其战略目标（包括支持减缓气候变化）而广泛开展的自愿捐款活动的一部分。</w:t>
      </w:r>
      <w:r w:rsidRPr="00EA4DD2">
        <w:rPr>
          <w:rFonts w:eastAsia="SimSun"/>
          <w:kern w:val="2"/>
          <w:lang w:val="en-US" w:eastAsia="zh-CN"/>
          <w14:ligatures w14:val="standardContextual"/>
        </w:rPr>
        <w:t>WMO</w:t>
      </w:r>
      <w:r w:rsidRPr="00EA4DD2">
        <w:rPr>
          <w:rFonts w:eastAsia="SimSun" w:hint="eastAsia"/>
          <w:kern w:val="2"/>
          <w:lang w:val="en-US" w:eastAsia="zh-CN"/>
          <w14:ligatures w14:val="standardContextual"/>
        </w:rPr>
        <w:t>的资源调集战略与</w:t>
      </w:r>
      <w:r w:rsidRPr="00EA4DD2">
        <w:rPr>
          <w:rFonts w:eastAsia="SimSun"/>
          <w:kern w:val="2"/>
          <w:lang w:val="en-US" w:eastAsia="zh-CN"/>
          <w14:ligatures w14:val="standardContextual"/>
        </w:rPr>
        <w:t>WMO</w:t>
      </w:r>
      <w:r w:rsidRPr="00EA4DD2">
        <w:rPr>
          <w:rFonts w:eastAsia="SimSun" w:hint="eastAsia"/>
          <w:kern w:val="2"/>
          <w:lang w:val="en-US" w:eastAsia="zh-CN"/>
          <w14:ligatures w14:val="standardContextual"/>
        </w:rPr>
        <w:t>根据世界气象大会决议协调的</w:t>
      </w:r>
      <w:r w:rsidRPr="00EA4DD2">
        <w:rPr>
          <w:rFonts w:eastAsia="SimSun"/>
          <w:kern w:val="2"/>
          <w:lang w:val="en-US" w:eastAsia="zh-CN"/>
          <w14:ligatures w14:val="standardContextual"/>
        </w:rPr>
        <w:t>2024-2027</w:t>
      </w:r>
      <w:r w:rsidRPr="00EA4DD2">
        <w:rPr>
          <w:rFonts w:eastAsia="SimSun" w:hint="eastAsia"/>
          <w:kern w:val="2"/>
          <w:lang w:val="en-US" w:eastAsia="zh-CN"/>
          <w14:ligatures w14:val="standardContextual"/>
        </w:rPr>
        <w:t>年</w:t>
      </w:r>
      <w:r w:rsidRPr="00EA4DD2">
        <w:rPr>
          <w:rFonts w:eastAsia="SimSun"/>
          <w:kern w:val="2"/>
          <w:lang w:val="en-US" w:eastAsia="zh-CN"/>
          <w14:ligatures w14:val="standardContextual"/>
        </w:rPr>
        <w:t>G3W-IPP</w:t>
      </w:r>
      <w:r w:rsidRPr="00EA4DD2">
        <w:rPr>
          <w:rFonts w:eastAsia="SimSun" w:hint="eastAsia"/>
          <w:kern w:val="2"/>
          <w:lang w:val="en-US" w:eastAsia="zh-CN"/>
          <w14:ligatures w14:val="standardContextual"/>
        </w:rPr>
        <w:t>相一致。因此，没有针对</w:t>
      </w:r>
      <w:r w:rsidRPr="00EA4DD2">
        <w:rPr>
          <w:rFonts w:eastAsia="SimSun"/>
          <w:kern w:val="2"/>
          <w:lang w:val="en-US" w:eastAsia="zh-CN"/>
          <w14:ligatures w14:val="standardContextual"/>
        </w:rPr>
        <w:t>G3W</w:t>
      </w:r>
      <w:r w:rsidRPr="00EA4DD2">
        <w:rPr>
          <w:rFonts w:eastAsia="SimSun" w:hint="eastAsia"/>
          <w:kern w:val="2"/>
          <w:lang w:val="en-US" w:eastAsia="zh-CN"/>
          <w14:ligatures w14:val="standardContextual"/>
        </w:rPr>
        <w:t>的单独资源调集战略。</w:t>
      </w:r>
      <w:r w:rsidR="008A2B41" w:rsidRPr="008A2B41">
        <w:rPr>
          <w:rFonts w:eastAsia="SimSun"/>
          <w:kern w:val="2"/>
          <w:lang w:eastAsia="zh-CN"/>
          <w14:ligatures w14:val="standardContextual"/>
        </w:rPr>
        <w:t>G3W</w:t>
      </w:r>
      <w:r w:rsidR="008A2B41" w:rsidRPr="008A2B41">
        <w:rPr>
          <w:rFonts w:eastAsia="SimSun" w:hint="eastAsia"/>
          <w:kern w:val="2"/>
          <w:lang w:eastAsia="zh-CN"/>
          <w14:ligatures w14:val="standardContextual"/>
        </w:rPr>
        <w:t>以及全民预警（</w:t>
      </w:r>
      <w:r w:rsidR="008A2B41" w:rsidRPr="008A2B41">
        <w:rPr>
          <w:rFonts w:eastAsia="SimSun"/>
          <w:kern w:val="2"/>
          <w:lang w:eastAsia="zh-CN"/>
          <w14:ligatures w14:val="standardContextual"/>
        </w:rPr>
        <w:t>EW4All</w:t>
      </w:r>
      <w:r w:rsidR="008A2B41" w:rsidRPr="008A2B41">
        <w:rPr>
          <w:rFonts w:eastAsia="SimSun" w:hint="eastAsia"/>
          <w:kern w:val="2"/>
          <w:lang w:eastAsia="zh-CN"/>
          <w14:ligatures w14:val="standardContextual"/>
        </w:rPr>
        <w:t>）和全球基本观测网（</w:t>
      </w:r>
      <w:r w:rsidR="008A2B41" w:rsidRPr="008A2B41">
        <w:rPr>
          <w:rFonts w:eastAsia="SimSun"/>
          <w:kern w:val="2"/>
          <w:lang w:eastAsia="zh-CN"/>
          <w14:ligatures w14:val="standardContextual"/>
        </w:rPr>
        <w:t>GBON</w:t>
      </w:r>
      <w:r w:rsidR="008A2B41" w:rsidRPr="008A2B41">
        <w:rPr>
          <w:rFonts w:eastAsia="SimSun" w:hint="eastAsia"/>
          <w:kern w:val="2"/>
          <w:lang w:eastAsia="zh-CN"/>
          <w14:ligatures w14:val="standardContextual"/>
        </w:rPr>
        <w:t>）都是</w:t>
      </w:r>
      <w:r w:rsidR="008A2B41" w:rsidRPr="008A2B41">
        <w:rPr>
          <w:rFonts w:eastAsia="SimSun"/>
          <w:kern w:val="2"/>
          <w:lang w:eastAsia="zh-CN"/>
          <w14:ligatures w14:val="standardContextual"/>
        </w:rPr>
        <w:t>WMO</w:t>
      </w:r>
      <w:r w:rsidR="008A2B41" w:rsidRPr="008A2B41">
        <w:rPr>
          <w:rFonts w:eastAsia="SimSun" w:hint="eastAsia"/>
          <w:kern w:val="2"/>
          <w:lang w:eastAsia="zh-CN"/>
          <w14:ligatures w14:val="standardContextual"/>
        </w:rPr>
        <w:t>的优先行动，其中包括一系列为</w:t>
      </w:r>
      <w:r w:rsidR="008A2B41" w:rsidRPr="008A2B41">
        <w:rPr>
          <w:rFonts w:eastAsia="SimSun"/>
          <w:kern w:val="2"/>
          <w:lang w:eastAsia="zh-CN"/>
          <w14:ligatures w14:val="standardContextual"/>
        </w:rPr>
        <w:t>UNFCCC</w:t>
      </w:r>
      <w:r w:rsidR="008A2B41" w:rsidRPr="008A2B41">
        <w:rPr>
          <w:rFonts w:eastAsia="SimSun" w:hint="eastAsia"/>
          <w:kern w:val="2"/>
          <w:lang w:eastAsia="zh-CN"/>
          <w14:ligatures w14:val="standardContextual"/>
        </w:rPr>
        <w:t>服务的气候行动支持和评估活动。</w:t>
      </w:r>
      <w:r w:rsidR="00132B36" w:rsidRPr="00132B36">
        <w:rPr>
          <w:rFonts w:eastAsia="SimSun" w:hint="eastAsia"/>
          <w:kern w:val="2"/>
          <w:lang w:eastAsia="zh-CN"/>
          <w14:ligatures w14:val="standardContextual"/>
        </w:rPr>
        <w:t>与其他倡议一样，其资助者可能包括传统的和新兴的捐助者、气候基金（包括系统观测融资机制（</w:t>
      </w:r>
      <w:r w:rsidR="00132B36" w:rsidRPr="00132B36">
        <w:rPr>
          <w:rFonts w:eastAsia="SimSun"/>
          <w:kern w:val="2"/>
          <w:lang w:eastAsia="zh-CN"/>
          <w14:ligatures w14:val="standardContextual"/>
        </w:rPr>
        <w:t>SOFF</w:t>
      </w:r>
      <w:r w:rsidR="00132B36" w:rsidRPr="00132B36">
        <w:rPr>
          <w:rFonts w:eastAsia="SimSun" w:hint="eastAsia"/>
          <w:kern w:val="2"/>
          <w:lang w:eastAsia="zh-CN"/>
          <w14:ligatures w14:val="standardContextual"/>
        </w:rPr>
        <w:t>））、多边开发银行（</w:t>
      </w:r>
      <w:r w:rsidR="00132B36" w:rsidRPr="00132B36">
        <w:rPr>
          <w:rFonts w:eastAsia="SimSun"/>
          <w:kern w:val="2"/>
          <w:lang w:eastAsia="zh-CN"/>
          <w14:ligatures w14:val="standardContextual"/>
        </w:rPr>
        <w:t>MDB</w:t>
      </w:r>
      <w:r w:rsidR="00132B36" w:rsidRPr="00132B36">
        <w:rPr>
          <w:rFonts w:eastAsia="SimSun" w:hint="eastAsia"/>
          <w:kern w:val="2"/>
          <w:lang w:eastAsia="zh-CN"/>
          <w14:ligatures w14:val="standardContextual"/>
        </w:rPr>
        <w:t>）、慈善机构和私营部门，认识到减缓气候变化不仅是可持续发展的需要，也是许多国家的企业责任（如环境、社会和治理（</w:t>
      </w:r>
      <w:r w:rsidR="00132B36" w:rsidRPr="00132B36">
        <w:rPr>
          <w:rFonts w:eastAsia="SimSun"/>
          <w:kern w:val="2"/>
          <w:lang w:eastAsia="zh-CN"/>
          <w14:ligatures w14:val="standardContextual"/>
        </w:rPr>
        <w:t>ESG</w:t>
      </w:r>
      <w:r w:rsidR="00132B36" w:rsidRPr="00132B36">
        <w:rPr>
          <w:rFonts w:eastAsia="SimSun" w:hint="eastAsia"/>
          <w:kern w:val="2"/>
          <w:lang w:eastAsia="zh-CN"/>
          <w14:ligatures w14:val="standardContextual"/>
        </w:rPr>
        <w:t>））。</w:t>
      </w:r>
      <w:r w:rsidR="00132B36" w:rsidRPr="00132B36">
        <w:rPr>
          <w:rFonts w:eastAsia="SimSun"/>
          <w:kern w:val="2"/>
          <w:lang w:eastAsia="zh-CN"/>
          <w14:ligatures w14:val="standardContextual"/>
        </w:rPr>
        <w:t>G3W</w:t>
      </w:r>
      <w:r w:rsidR="00132B36" w:rsidRPr="00132B36">
        <w:rPr>
          <w:rFonts w:eastAsia="SimSun" w:hint="eastAsia"/>
          <w:kern w:val="2"/>
          <w:lang w:eastAsia="zh-CN"/>
          <w14:ligatures w14:val="standardContextual"/>
        </w:rPr>
        <w:t>资源调集行动的目的是支付</w:t>
      </w:r>
      <w:r w:rsidR="00132B36" w:rsidRPr="00132B36">
        <w:rPr>
          <w:rFonts w:eastAsia="SimSun"/>
          <w:kern w:val="2"/>
          <w:lang w:eastAsia="zh-CN"/>
          <w14:ligatures w14:val="standardContextual"/>
        </w:rPr>
        <w:t>G3W</w:t>
      </w:r>
      <w:r w:rsidR="00132B36" w:rsidRPr="00132B36">
        <w:rPr>
          <w:rFonts w:eastAsia="SimSun" w:hint="eastAsia"/>
          <w:kern w:val="2"/>
          <w:lang w:eastAsia="zh-CN"/>
          <w14:ligatures w14:val="standardContextual"/>
        </w:rPr>
        <w:t>基础设施和服务的运行费用，因此将在</w:t>
      </w:r>
      <w:r w:rsidR="00132B36" w:rsidRPr="00132B36">
        <w:rPr>
          <w:rFonts w:eastAsia="SimSun"/>
          <w:kern w:val="2"/>
          <w:lang w:eastAsia="zh-CN"/>
          <w14:ligatures w14:val="standardContextual"/>
        </w:rPr>
        <w:t>WMO</w:t>
      </w:r>
      <w:r w:rsidR="00132B36" w:rsidRPr="00132B36">
        <w:rPr>
          <w:rFonts w:eastAsia="SimSun" w:hint="eastAsia"/>
          <w:kern w:val="2"/>
          <w:lang w:eastAsia="zh-CN"/>
          <w14:ligatures w14:val="standardContextual"/>
        </w:rPr>
        <w:t>全系统内开展。</w:t>
      </w:r>
    </w:p>
    <w:p w14:paraId="59F92775" w14:textId="600C517E" w:rsidR="00815559" w:rsidRPr="00815559" w:rsidRDefault="0022493D" w:rsidP="001A05EC">
      <w:pPr>
        <w:tabs>
          <w:tab w:val="clear" w:pos="1134"/>
        </w:tabs>
        <w:spacing w:before="240" w:after="120"/>
        <w:jc w:val="left"/>
        <w:rPr>
          <w:rFonts w:eastAsia="SimSun" w:cs="Calibri"/>
          <w:kern w:val="2"/>
          <w:lang w:eastAsia="zh-CN"/>
          <w14:ligatures w14:val="standardContextual"/>
        </w:rPr>
      </w:pPr>
      <w:r w:rsidRPr="0022493D">
        <w:rPr>
          <w:rFonts w:eastAsia="SimSun" w:cs="Calibri" w:hint="eastAsia"/>
          <w:kern w:val="2"/>
          <w:lang w:eastAsia="zh-CN"/>
          <w14:ligatures w14:val="standardContextual"/>
        </w:rPr>
        <w:t>特别是，这些资源将满足</w:t>
      </w:r>
      <w:r w:rsidRPr="0022493D">
        <w:rPr>
          <w:rFonts w:eastAsia="SimSun" w:cs="Calibri"/>
          <w:kern w:val="2"/>
          <w:lang w:eastAsia="zh-CN"/>
          <w14:ligatures w14:val="standardContextual"/>
        </w:rPr>
        <w:t>G3W</w:t>
      </w:r>
      <w:r w:rsidRPr="0022493D">
        <w:rPr>
          <w:rFonts w:eastAsia="SimSun" w:cs="Calibri" w:hint="eastAsia"/>
          <w:kern w:val="2"/>
          <w:lang w:eastAsia="zh-CN"/>
          <w14:ligatures w14:val="standardContextual"/>
        </w:rPr>
        <w:t>在技术、协调、监测和沟通方面的领导需要，以及非</w:t>
      </w:r>
      <w:r w:rsidRPr="0022493D">
        <w:rPr>
          <w:rFonts w:eastAsia="SimSun" w:cs="Calibri"/>
          <w:kern w:val="2"/>
          <w:lang w:eastAsia="zh-CN"/>
          <w14:ligatures w14:val="standardContextual"/>
        </w:rPr>
        <w:t>WMO</w:t>
      </w:r>
      <w:r w:rsidRPr="0022493D">
        <w:rPr>
          <w:rFonts w:eastAsia="SimSun" w:cs="Calibri" w:hint="eastAsia"/>
          <w:kern w:val="2"/>
          <w:lang w:eastAsia="zh-CN"/>
          <w14:ligatures w14:val="standardContextual"/>
        </w:rPr>
        <w:t>对</w:t>
      </w:r>
      <w:r w:rsidRPr="0022493D">
        <w:rPr>
          <w:rFonts w:eastAsia="SimSun" w:cs="Calibri"/>
          <w:kern w:val="2"/>
          <w:lang w:eastAsia="zh-CN"/>
          <w14:ligatures w14:val="standardContextual"/>
        </w:rPr>
        <w:t>G3W</w:t>
      </w:r>
      <w:r w:rsidRPr="0022493D">
        <w:rPr>
          <w:rFonts w:eastAsia="SimSun" w:cs="Calibri" w:hint="eastAsia"/>
          <w:kern w:val="2"/>
          <w:lang w:eastAsia="zh-CN"/>
          <w14:ligatures w14:val="standardContextual"/>
        </w:rPr>
        <w:t>的贡献，以帮助确保气候行动和发展支持与投资能够有力地建立在科学和社会服务的基础上，以满足</w:t>
      </w:r>
      <w:r w:rsidRPr="0022493D">
        <w:rPr>
          <w:rFonts w:eastAsia="SimSun" w:cs="Calibri"/>
          <w:kern w:val="2"/>
          <w:lang w:eastAsia="zh-CN"/>
          <w14:ligatures w14:val="standardContextual"/>
        </w:rPr>
        <w:t>WMO</w:t>
      </w:r>
      <w:r w:rsidRPr="0022493D">
        <w:rPr>
          <w:rFonts w:eastAsia="SimSun" w:cs="Calibri" w:hint="eastAsia"/>
          <w:kern w:val="2"/>
          <w:lang w:eastAsia="zh-CN"/>
          <w14:ligatures w14:val="standardContextual"/>
        </w:rPr>
        <w:t>会员的需要。</w:t>
      </w:r>
    </w:p>
    <w:p w14:paraId="466B9117" w14:textId="77777777" w:rsidR="00815559" w:rsidRPr="00815559" w:rsidRDefault="00815559" w:rsidP="001754AE">
      <w:pPr>
        <w:tabs>
          <w:tab w:val="clear" w:pos="1134"/>
        </w:tabs>
        <w:spacing w:before="240" w:after="120"/>
        <w:jc w:val="left"/>
        <w:rPr>
          <w:rFonts w:eastAsia="SimSun" w:cs="Calibri"/>
          <w:b/>
          <w:color w:val="00B0F0"/>
          <w:kern w:val="2"/>
          <w14:ligatures w14:val="standardContextual"/>
        </w:rPr>
      </w:pPr>
      <w:r w:rsidRPr="00815559">
        <w:rPr>
          <w:rFonts w:eastAsia="SimSun" w:cs="Calibri"/>
          <w:b/>
          <w:noProof/>
          <w:color w:val="00B0F0"/>
          <w:kern w:val="2"/>
          <w14:ligatures w14:val="standardContextual"/>
        </w:rPr>
        <w:drawing>
          <wp:inline distT="0" distB="0" distL="0" distR="0" wp14:anchorId="4FB2DB30" wp14:editId="1B8FA645">
            <wp:extent cx="5731510" cy="3223895"/>
            <wp:effectExtent l="0" t="0" r="0" b="1905"/>
            <wp:docPr id="1485470656" name="Picture 1485470656" descr="A diagram of a financial sustaina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0656" name="Picture 2" descr="A diagram of a financial sustainabilit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AA01D0" w14:textId="50882117" w:rsidR="00815559" w:rsidRPr="0022493D" w:rsidRDefault="008A5C77" w:rsidP="000B5B63">
      <w:pPr>
        <w:tabs>
          <w:tab w:val="clear" w:pos="1134"/>
        </w:tabs>
        <w:spacing w:before="240" w:after="120"/>
        <w:jc w:val="center"/>
        <w:rPr>
          <w:rFonts w:ascii="Microsoft YaHei" w:eastAsia="Microsoft YaHei" w:hAnsi="Microsoft YaHei" w:cs="Calibri"/>
          <w:b/>
          <w:bCs/>
          <w:color w:val="44546A"/>
          <w:kern w:val="2"/>
          <w:lang w:val="en-US" w:eastAsia="zh-CN"/>
          <w14:ligatures w14:val="standardContextual"/>
        </w:rPr>
      </w:pPr>
      <w:r w:rsidRPr="0022493D">
        <w:rPr>
          <w:rFonts w:ascii="Microsoft YaHei" w:eastAsia="Microsoft YaHei" w:hAnsi="Microsoft YaHei" w:hint="eastAsia"/>
          <w:b/>
          <w:bCs/>
          <w:color w:val="44546A"/>
          <w:kern w:val="2"/>
          <w:lang w:val="en-US" w:eastAsia="zh-CN"/>
          <w14:ligatures w14:val="standardContextual"/>
        </w:rPr>
        <w:t>图</w:t>
      </w:r>
      <w:r w:rsidR="00815559" w:rsidRPr="0022493D">
        <w:rPr>
          <w:rFonts w:ascii="Microsoft YaHei" w:eastAsia="Microsoft YaHei" w:hAnsi="Microsoft YaHei"/>
          <w:b/>
          <w:bCs/>
          <w:noProof/>
          <w:color w:val="44546A"/>
          <w:kern w:val="2"/>
          <w:lang w:val="en-US" w:eastAsia="zh-CN"/>
          <w14:ligatures w14:val="standardContextual"/>
        </w:rPr>
        <w:t>3</w:t>
      </w:r>
      <w:r w:rsidR="000B5B63" w:rsidRPr="0022493D">
        <w:rPr>
          <w:rFonts w:ascii="Microsoft YaHei" w:eastAsia="Microsoft YaHei" w:hAnsi="Microsoft YaHei"/>
          <w:b/>
          <w:bCs/>
          <w:noProof/>
          <w:color w:val="44546A"/>
          <w:kern w:val="2"/>
          <w:lang w:eastAsia="zh-CN"/>
          <w14:ligatures w14:val="standardContextual"/>
        </w:rPr>
        <w:t xml:space="preserve">. </w:t>
      </w:r>
      <w:r w:rsidR="0022493D" w:rsidRPr="0022493D">
        <w:rPr>
          <w:rFonts w:ascii="Microsoft YaHei" w:eastAsia="Microsoft YaHei" w:hAnsi="Microsoft YaHei" w:hint="eastAsia"/>
          <w:b/>
          <w:bCs/>
          <w:color w:val="44546A"/>
          <w:kern w:val="2"/>
          <w:lang w:val="en-US" w:eastAsia="zh-CN"/>
          <w14:ligatures w14:val="standardContextual"/>
        </w:rPr>
        <w:t>促进财务可持续性的</w:t>
      </w:r>
      <w:r w:rsidR="0022493D" w:rsidRPr="0022493D">
        <w:rPr>
          <w:rFonts w:ascii="Microsoft YaHei" w:eastAsia="Microsoft YaHei" w:hAnsi="Microsoft YaHei"/>
          <w:b/>
          <w:bCs/>
          <w:color w:val="44546A"/>
          <w:kern w:val="2"/>
          <w:lang w:val="en-US" w:eastAsia="zh-CN"/>
          <w14:ligatures w14:val="standardContextual"/>
        </w:rPr>
        <w:t>G3W</w:t>
      </w:r>
      <w:r w:rsidR="0022493D" w:rsidRPr="0022493D">
        <w:rPr>
          <w:rFonts w:ascii="Microsoft YaHei" w:eastAsia="Microsoft YaHei" w:hAnsi="Microsoft YaHei" w:hint="eastAsia"/>
          <w:b/>
          <w:bCs/>
          <w:color w:val="44546A"/>
          <w:kern w:val="2"/>
          <w:lang w:val="en-US" w:eastAsia="zh-CN"/>
          <w14:ligatures w14:val="standardContextual"/>
        </w:rPr>
        <w:t>筹资机制</w:t>
      </w:r>
    </w:p>
    <w:p w14:paraId="401455F7" w14:textId="77777777" w:rsidR="00815559" w:rsidRPr="00815559" w:rsidRDefault="00815559" w:rsidP="001754AE">
      <w:pPr>
        <w:tabs>
          <w:tab w:val="clear" w:pos="1134"/>
        </w:tabs>
        <w:spacing w:before="240"/>
        <w:jc w:val="left"/>
        <w:rPr>
          <w:rFonts w:eastAsia="SimSun" w:cs="Calibri"/>
          <w:kern w:val="2"/>
          <w:lang w:eastAsia="zh-CN"/>
          <w14:ligatures w14:val="standardContextual"/>
        </w:rPr>
      </w:pPr>
      <w:r w:rsidRPr="00815559">
        <w:rPr>
          <w:rFonts w:eastAsia="SimSun" w:cs="Calibri"/>
          <w:kern w:val="2"/>
          <w:lang w:eastAsia="zh-CN"/>
          <w14:ligatures w14:val="standardContextual"/>
        </w:rPr>
        <w:br w:type="page"/>
      </w:r>
    </w:p>
    <w:p w14:paraId="6732B08E" w14:textId="3A36370B" w:rsidR="00815559" w:rsidRPr="00815559" w:rsidRDefault="001E3DE0" w:rsidP="001E3DE0">
      <w:pPr>
        <w:spacing w:before="240" w:after="120"/>
        <w:ind w:left="1134" w:hanging="1134"/>
        <w:jc w:val="left"/>
        <w:rPr>
          <w:rFonts w:eastAsia="SimSun" w:cs="Calibri"/>
          <w:b/>
          <w:color w:val="00B0F0"/>
          <w:kern w:val="2"/>
          <w14:ligatures w14:val="standardContextual"/>
        </w:rPr>
      </w:pPr>
      <w:r w:rsidRPr="00815559">
        <w:rPr>
          <w:rFonts w:eastAsia="SimSun" w:cs="Calibri"/>
          <w:b/>
          <w:color w:val="00B0F0"/>
          <w:kern w:val="2"/>
          <w14:ligatures w14:val="standardContextual"/>
        </w:rPr>
        <w:lastRenderedPageBreak/>
        <w:t>12.</w:t>
      </w:r>
      <w:r w:rsidRPr="00815559">
        <w:rPr>
          <w:rFonts w:eastAsia="SimSun" w:cs="Calibri"/>
          <w:b/>
          <w:color w:val="00B0F0"/>
          <w:kern w:val="2"/>
          <w14:ligatures w14:val="standardContextual"/>
        </w:rPr>
        <w:tab/>
      </w:r>
      <w:r w:rsidR="00940450" w:rsidRPr="00940450">
        <w:rPr>
          <w:rFonts w:ascii="Microsoft YaHei" w:eastAsia="Microsoft YaHei" w:hAnsi="Microsoft YaHei" w:cs="Calibri" w:hint="eastAsia"/>
          <w:b/>
          <w:color w:val="00B0F0"/>
          <w:kern w:val="2"/>
          <w14:ligatures w14:val="standardContextual"/>
        </w:rPr>
        <w:t>展望</w:t>
      </w:r>
      <w:r w:rsidR="00815559" w:rsidRPr="00815559">
        <w:rPr>
          <w:rFonts w:eastAsia="SimSun" w:cs="Calibri"/>
          <w:b/>
          <w:color w:val="00B0F0"/>
          <w:kern w:val="2"/>
          <w14:ligatures w14:val="standardContextual"/>
        </w:rPr>
        <w:t xml:space="preserve"> </w:t>
      </w:r>
    </w:p>
    <w:p w14:paraId="1EAC30E6" w14:textId="79AA9351" w:rsidR="00815559" w:rsidRPr="00815559" w:rsidRDefault="0004668B" w:rsidP="001A05EC">
      <w:pPr>
        <w:tabs>
          <w:tab w:val="clear" w:pos="1134"/>
        </w:tabs>
        <w:spacing w:before="240" w:after="120"/>
        <w:jc w:val="left"/>
        <w:rPr>
          <w:rFonts w:eastAsia="SimSun" w:cs="Calibri"/>
          <w:kern w:val="2"/>
          <w:lang w:eastAsia="zh-CN"/>
          <w14:ligatures w14:val="standardContextual"/>
        </w:rPr>
      </w:pPr>
      <w:r w:rsidRPr="0004668B">
        <w:rPr>
          <w:rFonts w:eastAsia="SimSun" w:cs="Calibri"/>
          <w:kern w:val="2"/>
          <w:lang w:eastAsia="zh-CN"/>
          <w14:ligatures w14:val="standardContextual"/>
        </w:rPr>
        <w:t>G3W</w:t>
      </w:r>
      <w:r w:rsidRPr="0004668B">
        <w:rPr>
          <w:rFonts w:eastAsia="SimSun" w:cs="Calibri" w:hint="eastAsia"/>
          <w:kern w:val="2"/>
          <w:lang w:eastAsia="zh-CN"/>
          <w14:ligatures w14:val="standardContextual"/>
        </w:rPr>
        <w:t>展望涵盖</w:t>
      </w:r>
      <w:r w:rsidRPr="0004668B">
        <w:rPr>
          <w:rFonts w:eastAsia="SimSun" w:cs="Calibri"/>
          <w:kern w:val="2"/>
          <w:lang w:eastAsia="zh-CN"/>
          <w14:ligatures w14:val="standardContextual"/>
        </w:rPr>
        <w:t>2024-2027</w:t>
      </w:r>
      <w:r w:rsidRPr="0004668B">
        <w:rPr>
          <w:rFonts w:eastAsia="SimSun" w:cs="Calibri" w:hint="eastAsia"/>
          <w:kern w:val="2"/>
          <w:lang w:eastAsia="zh-CN"/>
          <w14:ligatures w14:val="standardContextual"/>
        </w:rPr>
        <w:t>年财务期期间的</w:t>
      </w:r>
      <w:r w:rsidRPr="0004668B">
        <w:rPr>
          <w:rFonts w:eastAsia="SimSun" w:cs="Calibri"/>
          <w:kern w:val="2"/>
          <w:lang w:eastAsia="zh-CN"/>
          <w14:ligatures w14:val="standardContextual"/>
        </w:rPr>
        <w:t>G3W</w:t>
      </w:r>
      <w:r w:rsidRPr="0004668B">
        <w:rPr>
          <w:rFonts w:eastAsia="SimSun" w:cs="Calibri" w:hint="eastAsia"/>
          <w:kern w:val="2"/>
          <w:lang w:eastAsia="zh-CN"/>
          <w14:ligatures w14:val="standardContextual"/>
        </w:rPr>
        <w:t>实施和预运行阶段（</w:t>
      </w:r>
      <w:r w:rsidRPr="0004668B">
        <w:rPr>
          <w:rFonts w:eastAsia="SimSun" w:cs="Calibri"/>
          <w:kern w:val="2"/>
          <w:lang w:eastAsia="zh-CN"/>
          <w14:ligatures w14:val="standardContextual"/>
        </w:rPr>
        <w:t>G3W-IPP</w:t>
      </w:r>
      <w:r w:rsidRPr="0004668B">
        <w:rPr>
          <w:rFonts w:eastAsia="SimSun" w:cs="Calibri" w:hint="eastAsia"/>
          <w:kern w:val="2"/>
          <w:lang w:eastAsia="zh-CN"/>
          <w14:ligatures w14:val="standardContextual"/>
        </w:rPr>
        <w:t>），头两年专门用于增加</w:t>
      </w:r>
      <w:r w:rsidRPr="0004668B">
        <w:rPr>
          <w:rFonts w:eastAsia="SimSun" w:cs="Calibri"/>
          <w:kern w:val="2"/>
          <w:lang w:eastAsia="zh-CN"/>
          <w14:ligatures w14:val="standardContextual"/>
        </w:rPr>
        <w:t>WMO</w:t>
      </w:r>
      <w:r w:rsidRPr="0004668B">
        <w:rPr>
          <w:rFonts w:eastAsia="SimSun" w:cs="Calibri" w:hint="eastAsia"/>
          <w:kern w:val="2"/>
          <w:lang w:eastAsia="zh-CN"/>
          <w14:ligatures w14:val="standardContextual"/>
        </w:rPr>
        <w:t>秘书处和各业务中心所需的人力和财政资源，使整个链条相互连接和启动，并按照商定的标准提供关键观测资产。预计</w:t>
      </w:r>
      <w:r w:rsidRPr="0004668B">
        <w:rPr>
          <w:rFonts w:eastAsia="SimSun" w:cs="Calibri"/>
          <w:kern w:val="2"/>
          <w:lang w:eastAsia="zh-CN"/>
          <w14:ligatures w14:val="standardContextual"/>
        </w:rPr>
        <w:t>G3W-IPP</w:t>
      </w:r>
      <w:r w:rsidRPr="0004668B">
        <w:rPr>
          <w:rFonts w:eastAsia="SimSun" w:cs="Calibri" w:hint="eastAsia"/>
          <w:kern w:val="2"/>
          <w:lang w:eastAsia="zh-CN"/>
          <w14:ligatures w14:val="standardContextual"/>
        </w:rPr>
        <w:t>将取得实质性进展和调整，以实现和</w:t>
      </w:r>
      <w:r w:rsidRPr="0004668B">
        <w:rPr>
          <w:rFonts w:eastAsia="SimSun" w:cs="Calibri"/>
          <w:kern w:val="2"/>
          <w:lang w:eastAsia="zh-CN"/>
          <w14:ligatures w14:val="standardContextual"/>
        </w:rPr>
        <w:t>/</w:t>
      </w:r>
      <w:r w:rsidRPr="0004668B">
        <w:rPr>
          <w:rFonts w:eastAsia="SimSun" w:cs="Calibri" w:hint="eastAsia"/>
          <w:kern w:val="2"/>
          <w:lang w:eastAsia="zh-CN"/>
          <w14:ligatures w14:val="standardContextual"/>
        </w:rPr>
        <w:t>或提高效率。</w:t>
      </w:r>
      <w:r w:rsidR="00815559" w:rsidRPr="00815559">
        <w:rPr>
          <w:rFonts w:eastAsia="SimSun" w:cs="Calibri"/>
          <w:kern w:val="2"/>
          <w:lang w:eastAsia="zh-CN"/>
          <w14:ligatures w14:val="standardContextual"/>
        </w:rPr>
        <w:t xml:space="preserve"> </w:t>
      </w:r>
    </w:p>
    <w:p w14:paraId="4EDC9DF4" w14:textId="770913A0" w:rsidR="00815559" w:rsidRPr="00815559" w:rsidRDefault="0004668B" w:rsidP="001A05EC">
      <w:pPr>
        <w:tabs>
          <w:tab w:val="clear" w:pos="1134"/>
        </w:tabs>
        <w:spacing w:before="240" w:after="120"/>
        <w:jc w:val="left"/>
        <w:rPr>
          <w:rFonts w:eastAsia="SimSun" w:cs="Calibri"/>
          <w:kern w:val="2"/>
          <w:lang w:eastAsia="zh-CN"/>
          <w14:ligatures w14:val="standardContextual"/>
        </w:rPr>
      </w:pPr>
      <w:r w:rsidRPr="0004668B">
        <w:rPr>
          <w:rFonts w:eastAsia="SimSun" w:cs="Calibri"/>
          <w:kern w:val="2"/>
          <w:lang w:eastAsia="zh-CN"/>
          <w14:ligatures w14:val="standardContextual"/>
        </w:rPr>
        <w:t>G3W</w:t>
      </w:r>
      <w:r w:rsidRPr="0004668B">
        <w:rPr>
          <w:rFonts w:eastAsia="SimSun" w:cs="Calibri" w:hint="eastAsia"/>
          <w:kern w:val="2"/>
          <w:lang w:eastAsia="zh-CN"/>
          <w14:ligatures w14:val="standardContextual"/>
        </w:rPr>
        <w:t>初始运行阶段（</w:t>
      </w:r>
      <w:r w:rsidRPr="0004668B">
        <w:rPr>
          <w:rFonts w:eastAsia="SimSun" w:cs="Calibri"/>
          <w:kern w:val="2"/>
          <w:lang w:eastAsia="zh-CN"/>
          <w14:ligatures w14:val="standardContextual"/>
        </w:rPr>
        <w:t>G3W-IOP</w:t>
      </w:r>
      <w:r w:rsidRPr="0004668B">
        <w:rPr>
          <w:rFonts w:eastAsia="SimSun" w:cs="Calibri" w:hint="eastAsia"/>
          <w:kern w:val="2"/>
          <w:lang w:eastAsia="zh-CN"/>
          <w14:ligatures w14:val="standardContextual"/>
        </w:rPr>
        <w:t>）从下一个财务期（</w:t>
      </w:r>
      <w:r w:rsidRPr="0004668B">
        <w:rPr>
          <w:rFonts w:eastAsia="SimSun" w:cs="Calibri"/>
          <w:kern w:val="2"/>
          <w:lang w:eastAsia="zh-CN"/>
          <w14:ligatures w14:val="standardContextual"/>
        </w:rPr>
        <w:t xml:space="preserve">2028-2031 </w:t>
      </w:r>
      <w:r w:rsidRPr="0004668B">
        <w:rPr>
          <w:rFonts w:eastAsia="SimSun" w:cs="Calibri" w:hint="eastAsia"/>
          <w:kern w:val="2"/>
          <w:lang w:eastAsia="zh-CN"/>
          <w14:ligatures w14:val="standardContextual"/>
        </w:rPr>
        <w:t>年）开始，其中包括为第二次</w:t>
      </w:r>
      <w:r w:rsidRPr="0004668B">
        <w:rPr>
          <w:rFonts w:eastAsia="SimSun" w:cs="Calibri"/>
          <w:kern w:val="2"/>
          <w:lang w:eastAsia="zh-CN"/>
          <w14:ligatures w14:val="standardContextual"/>
        </w:rPr>
        <w:t>GST</w:t>
      </w:r>
      <w:r w:rsidRPr="0004668B">
        <w:rPr>
          <w:rFonts w:eastAsia="SimSun" w:cs="Calibri" w:hint="eastAsia"/>
          <w:kern w:val="2"/>
          <w:lang w:eastAsia="zh-CN"/>
          <w14:ligatures w14:val="standardContextual"/>
        </w:rPr>
        <w:t>整合</w:t>
      </w:r>
      <w:r w:rsidRPr="0004668B">
        <w:rPr>
          <w:rFonts w:eastAsia="SimSun" w:cs="Calibri"/>
          <w:kern w:val="2"/>
          <w:lang w:eastAsia="zh-CN"/>
          <w14:ligatures w14:val="standardContextual"/>
        </w:rPr>
        <w:t xml:space="preserve">G3W </w:t>
      </w:r>
      <w:r w:rsidRPr="0004668B">
        <w:rPr>
          <w:rFonts w:eastAsia="SimSun" w:cs="Calibri" w:hint="eastAsia"/>
          <w:kern w:val="2"/>
          <w:lang w:eastAsia="zh-CN"/>
          <w14:ligatures w14:val="standardContextual"/>
        </w:rPr>
        <w:t>系统配置，这是《巴黎协定》增强透明度框架（</w:t>
      </w:r>
      <w:r w:rsidRPr="0004668B">
        <w:rPr>
          <w:rFonts w:eastAsia="SimSun" w:cs="Calibri"/>
          <w:kern w:val="2"/>
          <w:lang w:eastAsia="zh-CN"/>
          <w14:ligatures w14:val="standardContextual"/>
        </w:rPr>
        <w:t>PA-ETF</w:t>
      </w:r>
      <w:r w:rsidRPr="0004668B">
        <w:rPr>
          <w:rFonts w:eastAsia="SimSun" w:cs="Calibri" w:hint="eastAsia"/>
          <w:kern w:val="2"/>
          <w:lang w:eastAsia="zh-CN"/>
          <w14:ligatures w14:val="standardContextual"/>
        </w:rPr>
        <w:t>）的一个关键时刻，因为它将可以衡量第一次</w:t>
      </w:r>
      <w:r w:rsidRPr="0004668B">
        <w:rPr>
          <w:rFonts w:eastAsia="SimSun" w:cs="Calibri"/>
          <w:kern w:val="2"/>
          <w:lang w:eastAsia="zh-CN"/>
          <w14:ligatures w14:val="standardContextual"/>
        </w:rPr>
        <w:t>GST</w:t>
      </w:r>
      <w:r w:rsidRPr="0004668B">
        <w:rPr>
          <w:rFonts w:eastAsia="SimSun" w:cs="Calibri" w:hint="eastAsia"/>
          <w:kern w:val="2"/>
          <w:lang w:eastAsia="zh-CN"/>
          <w14:ligatures w14:val="standardContextual"/>
        </w:rPr>
        <w:t>的进展情况。</w:t>
      </w:r>
      <w:r w:rsidR="00815559" w:rsidRPr="00815559">
        <w:rPr>
          <w:rFonts w:eastAsia="SimSun" w:cs="Calibri"/>
          <w:kern w:val="2"/>
          <w:lang w:eastAsia="zh-CN"/>
          <w14:ligatures w14:val="standardContextual"/>
        </w:rPr>
        <w:t xml:space="preserve"> </w:t>
      </w:r>
    </w:p>
    <w:p w14:paraId="00A46E8A" w14:textId="461B14D4" w:rsidR="00815559" w:rsidRPr="00815559" w:rsidRDefault="00240129" w:rsidP="001A05EC">
      <w:pPr>
        <w:tabs>
          <w:tab w:val="clear" w:pos="1134"/>
        </w:tabs>
        <w:spacing w:before="240" w:after="120"/>
        <w:jc w:val="left"/>
        <w:rPr>
          <w:rFonts w:eastAsia="SimSun" w:cs="Calibri"/>
          <w:kern w:val="2"/>
          <w:lang w:eastAsia="zh-CN"/>
          <w14:ligatures w14:val="standardContextual"/>
        </w:rPr>
      </w:pPr>
      <w:r w:rsidRPr="00240129">
        <w:rPr>
          <w:rFonts w:eastAsia="SimSun" w:cs="Calibri"/>
          <w:kern w:val="2"/>
          <w:lang w:eastAsia="zh-CN"/>
          <w14:ligatures w14:val="standardContextual"/>
        </w:rPr>
        <w:t>G3W-IOP</w:t>
      </w:r>
      <w:r w:rsidRPr="00240129">
        <w:rPr>
          <w:rFonts w:eastAsia="SimSun" w:cs="Calibri" w:hint="eastAsia"/>
          <w:kern w:val="2"/>
          <w:lang w:eastAsia="zh-CN"/>
          <w14:ligatures w14:val="standardContextual"/>
        </w:rPr>
        <w:t>将为各国制定新的</w:t>
      </w:r>
      <w:r w:rsidRPr="00240129">
        <w:rPr>
          <w:rFonts w:eastAsia="SimSun" w:cs="Calibri"/>
          <w:kern w:val="2"/>
          <w:lang w:eastAsia="zh-CN"/>
          <w14:ligatures w14:val="standardContextual"/>
        </w:rPr>
        <w:t>NDC</w:t>
      </w:r>
      <w:r w:rsidRPr="00240129">
        <w:rPr>
          <w:rFonts w:eastAsia="SimSun" w:cs="Calibri" w:hint="eastAsia"/>
          <w:kern w:val="2"/>
          <w:lang w:eastAsia="zh-CN"/>
          <w14:ligatures w14:val="standardContextual"/>
        </w:rPr>
        <w:t>和评估温室气体增长</w:t>
      </w:r>
      <w:r w:rsidRPr="00240129">
        <w:rPr>
          <w:rFonts w:eastAsia="SimSun" w:cs="Calibri"/>
          <w:kern w:val="2"/>
          <w:lang w:eastAsia="zh-CN"/>
          <w14:ligatures w14:val="standardContextual"/>
        </w:rPr>
        <w:t>/</w:t>
      </w:r>
      <w:r w:rsidRPr="00240129">
        <w:rPr>
          <w:rFonts w:eastAsia="SimSun" w:cs="Calibri" w:hint="eastAsia"/>
          <w:kern w:val="2"/>
          <w:lang w:eastAsia="zh-CN"/>
          <w14:ligatures w14:val="standardContextual"/>
        </w:rPr>
        <w:t>消减率评估中的不确定性提供服务。</w:t>
      </w:r>
      <w:r w:rsidRPr="00240129">
        <w:rPr>
          <w:rFonts w:eastAsia="SimSun" w:cs="Calibri"/>
          <w:kern w:val="2"/>
          <w:lang w:eastAsia="zh-CN"/>
          <w14:ligatures w14:val="standardContextual"/>
        </w:rPr>
        <w:t>2030</w:t>
      </w:r>
      <w:r w:rsidRPr="00240129">
        <w:rPr>
          <w:rFonts w:eastAsia="SimSun" w:cs="Calibri" w:hint="eastAsia"/>
          <w:kern w:val="2"/>
          <w:lang w:eastAsia="zh-CN"/>
          <w14:ligatures w14:val="standardContextual"/>
        </w:rPr>
        <w:t>年，在</w:t>
      </w:r>
      <w:r w:rsidRPr="00240129">
        <w:rPr>
          <w:rFonts w:eastAsia="SimSun" w:cs="Calibri"/>
          <w:kern w:val="2"/>
          <w:lang w:eastAsia="zh-CN"/>
          <w14:ligatures w14:val="standardContextual"/>
        </w:rPr>
        <w:t>2030</w:t>
      </w:r>
      <w:r w:rsidRPr="00240129">
        <w:rPr>
          <w:rFonts w:eastAsia="SimSun" w:cs="Calibri" w:hint="eastAsia"/>
          <w:kern w:val="2"/>
          <w:lang w:eastAsia="zh-CN"/>
          <w14:ligatures w14:val="standardContextual"/>
        </w:rPr>
        <w:t>年</w:t>
      </w:r>
      <w:r w:rsidRPr="00240129">
        <w:rPr>
          <w:rFonts w:eastAsia="SimSun" w:cs="Calibri"/>
          <w:kern w:val="2"/>
          <w:lang w:eastAsia="zh-CN"/>
          <w14:ligatures w14:val="standardContextual"/>
        </w:rPr>
        <w:t>G3W-IOP</w:t>
      </w:r>
      <w:r w:rsidRPr="00240129">
        <w:rPr>
          <w:rFonts w:eastAsia="SimSun" w:cs="Calibri" w:hint="eastAsia"/>
          <w:kern w:val="2"/>
          <w:lang w:eastAsia="zh-CN"/>
          <w14:ligatures w14:val="standardContextual"/>
        </w:rPr>
        <w:t>框架内，应编制一份关于气候变化减缓状况的广泛评估报告，以指导增强运行阶段</w:t>
      </w:r>
      <w:r w:rsidRPr="00240129">
        <w:rPr>
          <w:rFonts w:eastAsia="SimSun" w:cs="Calibri"/>
          <w:kern w:val="2"/>
          <w:lang w:eastAsia="zh-CN"/>
          <w14:ligatures w14:val="standardContextual"/>
        </w:rPr>
        <w:t>G3W-EOP</w:t>
      </w:r>
      <w:r w:rsidRPr="00240129">
        <w:rPr>
          <w:rFonts w:eastAsia="SimSun" w:cs="Calibri" w:hint="eastAsia"/>
          <w:kern w:val="2"/>
          <w:lang w:eastAsia="zh-CN"/>
          <w14:ligatures w14:val="standardContextual"/>
        </w:rPr>
        <w:t>的要求和目标，并完全符合</w:t>
      </w:r>
      <w:r w:rsidRPr="00240129">
        <w:rPr>
          <w:rFonts w:eastAsia="SimSun" w:cs="Calibri"/>
          <w:kern w:val="2"/>
          <w:lang w:eastAsia="zh-CN"/>
          <w14:ligatures w14:val="standardContextual"/>
        </w:rPr>
        <w:t>PA-ETF</w:t>
      </w:r>
      <w:r w:rsidRPr="00240129">
        <w:rPr>
          <w:rFonts w:eastAsia="SimSun" w:cs="Calibri" w:hint="eastAsia"/>
          <w:kern w:val="2"/>
          <w:lang w:eastAsia="zh-CN"/>
          <w14:ligatures w14:val="standardContextual"/>
        </w:rPr>
        <w:t>的需要。</w:t>
      </w:r>
      <w:r w:rsidR="00815559" w:rsidRPr="00815559">
        <w:rPr>
          <w:rFonts w:eastAsia="SimSun" w:cs="Calibri"/>
          <w:kern w:val="2"/>
          <w:lang w:eastAsia="zh-CN"/>
          <w14:ligatures w14:val="standardContextual"/>
        </w:rPr>
        <w:t xml:space="preserve"> </w:t>
      </w:r>
    </w:p>
    <w:p w14:paraId="3F314FE4" w14:textId="6635AE3B" w:rsidR="00815559" w:rsidRPr="00815559" w:rsidRDefault="00D27685" w:rsidP="001A05EC">
      <w:pPr>
        <w:tabs>
          <w:tab w:val="clear" w:pos="1134"/>
        </w:tabs>
        <w:spacing w:before="240" w:after="120"/>
        <w:jc w:val="left"/>
        <w:rPr>
          <w:rFonts w:eastAsia="SimSun" w:cs="Calibri"/>
          <w:kern w:val="2"/>
          <w:lang w:eastAsia="zh-CN"/>
          <w14:ligatures w14:val="standardContextual"/>
        </w:rPr>
      </w:pPr>
      <w:r w:rsidRPr="00D27685">
        <w:rPr>
          <w:rFonts w:eastAsia="SimSun" w:cs="Calibri"/>
          <w:kern w:val="2"/>
          <w:lang w:eastAsia="zh-CN"/>
          <w14:ligatures w14:val="standardContextual"/>
        </w:rPr>
        <w:t>G3W-EOP</w:t>
      </w:r>
      <w:r w:rsidRPr="00D27685">
        <w:rPr>
          <w:rFonts w:eastAsia="SimSun" w:cs="Calibri" w:hint="eastAsia"/>
          <w:kern w:val="2"/>
          <w:lang w:eastAsia="zh-CN"/>
          <w14:ligatures w14:val="standardContextual"/>
        </w:rPr>
        <w:t>将致力于提供互可操作的信息，协助《联合国气候变化框架公约》缔约方的</w:t>
      </w:r>
      <w:r w:rsidRPr="00D27685">
        <w:rPr>
          <w:rFonts w:eastAsia="SimSun" w:cs="Calibri"/>
          <w:kern w:val="2"/>
          <w:lang w:eastAsia="zh-CN"/>
          <w14:ligatures w14:val="standardContextual"/>
        </w:rPr>
        <w:t>LT-LEDS</w:t>
      </w:r>
      <w:r w:rsidRPr="00D27685">
        <w:rPr>
          <w:rFonts w:eastAsia="SimSun" w:cs="Calibri" w:hint="eastAsia"/>
          <w:kern w:val="2"/>
          <w:lang w:eastAsia="zh-CN"/>
          <w14:ligatures w14:val="standardContextual"/>
        </w:rPr>
        <w:t>，并为</w:t>
      </w:r>
      <w:r w:rsidRPr="00D27685">
        <w:rPr>
          <w:rFonts w:eastAsia="SimSun" w:cs="Calibri"/>
          <w:kern w:val="2"/>
          <w:lang w:eastAsia="zh-CN"/>
          <w14:ligatures w14:val="standardContextual"/>
        </w:rPr>
        <w:t>NDC</w:t>
      </w:r>
      <w:r w:rsidRPr="00D27685">
        <w:rPr>
          <w:rFonts w:eastAsia="SimSun" w:cs="Calibri" w:hint="eastAsia"/>
          <w:kern w:val="2"/>
          <w:lang w:eastAsia="zh-CN"/>
          <w14:ligatures w14:val="standardContextual"/>
        </w:rPr>
        <w:t>的长期愿景提供支持，以实现同时应对气候危机和不平等危机的目标，从而不让任何人掉队。</w:t>
      </w:r>
    </w:p>
    <w:p w14:paraId="61D2BAAA" w14:textId="697C7158" w:rsidR="00815559" w:rsidRPr="00815559" w:rsidRDefault="000F3680" w:rsidP="001A05EC">
      <w:pPr>
        <w:tabs>
          <w:tab w:val="clear" w:pos="1134"/>
        </w:tabs>
        <w:spacing w:before="240" w:after="120"/>
        <w:jc w:val="left"/>
        <w:rPr>
          <w:rFonts w:eastAsia="SimSun" w:cs="Calibri"/>
          <w:kern w:val="2"/>
          <w:lang w:eastAsia="zh-CN"/>
          <w14:ligatures w14:val="standardContextual"/>
        </w:rPr>
      </w:pPr>
      <w:r w:rsidRPr="000F3680">
        <w:rPr>
          <w:rFonts w:eastAsia="SimSun" w:cs="Calibri" w:hint="eastAsia"/>
          <w:kern w:val="2"/>
          <w:lang w:eastAsia="zh-CN"/>
          <w14:ligatures w14:val="standardContextual"/>
        </w:rPr>
        <w:t>在最初的四年之后，还有许多活动需要实施。这些活动与提高观测和建模能力有关。其中许多行动涉及海洋和陆地领域，因为</w:t>
      </w:r>
      <w:r w:rsidRPr="000F3680">
        <w:rPr>
          <w:rFonts w:eastAsia="SimSun" w:cs="Calibri"/>
          <w:kern w:val="2"/>
          <w:lang w:eastAsia="zh-CN"/>
          <w14:ligatures w14:val="standardContextual"/>
        </w:rPr>
        <w:t>G3W</w:t>
      </w:r>
      <w:r w:rsidRPr="000F3680">
        <w:rPr>
          <w:rFonts w:eastAsia="SimSun" w:cs="Calibri" w:hint="eastAsia"/>
          <w:kern w:val="2"/>
          <w:lang w:eastAsia="zh-CN"/>
          <w14:ligatures w14:val="standardContextual"/>
        </w:rPr>
        <w:t>最初的重点是获取净通量。</w:t>
      </w:r>
      <w:r w:rsidR="00815559" w:rsidRPr="00815559">
        <w:rPr>
          <w:rFonts w:eastAsia="SimSun" w:cs="Calibri"/>
          <w:kern w:val="2"/>
          <w:lang w:eastAsia="zh-CN"/>
          <w14:ligatures w14:val="standardContextual"/>
        </w:rPr>
        <w:t xml:space="preserve"> </w:t>
      </w:r>
    </w:p>
    <w:p w14:paraId="6C4FF315" w14:textId="6D709517" w:rsidR="00815559" w:rsidRPr="00815559" w:rsidRDefault="00D27685" w:rsidP="001A05EC">
      <w:pPr>
        <w:tabs>
          <w:tab w:val="clear" w:pos="1134"/>
        </w:tabs>
        <w:spacing w:before="240" w:after="120"/>
        <w:jc w:val="left"/>
        <w:rPr>
          <w:rFonts w:eastAsia="SimSun" w:cs="Calibri"/>
          <w:kern w:val="2"/>
          <w:lang w:eastAsia="zh-CN"/>
          <w14:ligatures w14:val="standardContextual"/>
        </w:rPr>
      </w:pPr>
      <w:r w:rsidRPr="00D27685">
        <w:rPr>
          <w:rFonts w:eastAsia="SimSun" w:cs="Calibri"/>
          <w:kern w:val="2"/>
          <w:lang w:eastAsia="zh-CN"/>
          <w14:ligatures w14:val="standardContextual"/>
        </w:rPr>
        <w:t>G3W</w:t>
      </w:r>
      <w:r w:rsidRPr="00D27685">
        <w:rPr>
          <w:rFonts w:eastAsia="SimSun" w:cs="Calibri" w:hint="eastAsia"/>
          <w:kern w:val="2"/>
          <w:lang w:eastAsia="zh-CN"/>
          <w14:ligatures w14:val="standardContextual"/>
        </w:rPr>
        <w:t>具体组成部分的详细展望见完整的实施计划。</w:t>
      </w:r>
      <w:r w:rsidR="00815559" w:rsidRPr="00815559">
        <w:rPr>
          <w:rFonts w:eastAsia="SimSun" w:cs="Calibri"/>
          <w:kern w:val="2"/>
          <w:lang w:eastAsia="zh-CN"/>
          <w14:ligatures w14:val="standardContextual"/>
        </w:rPr>
        <w:t xml:space="preserve"> </w:t>
      </w:r>
    </w:p>
    <w:p w14:paraId="522D58F9" w14:textId="77777777" w:rsidR="00FF5C73" w:rsidRDefault="00FF5C73" w:rsidP="001A05EC">
      <w:pPr>
        <w:tabs>
          <w:tab w:val="clear" w:pos="1134"/>
        </w:tabs>
        <w:jc w:val="left"/>
        <w:rPr>
          <w:rFonts w:eastAsia="SimSun" w:cs="Calibri"/>
          <w:kern w:val="2"/>
          <w:lang w:eastAsia="zh-CN"/>
          <w14:ligatures w14:val="standardContextual"/>
        </w:rPr>
      </w:pPr>
      <w:r>
        <w:rPr>
          <w:rFonts w:eastAsia="SimSun" w:cs="Calibri"/>
          <w:kern w:val="2"/>
          <w:lang w:eastAsia="zh-CN"/>
          <w14:ligatures w14:val="standardContextual"/>
        </w:rPr>
        <w:br w:type="page"/>
      </w:r>
    </w:p>
    <w:p w14:paraId="30BB3B79" w14:textId="494CD68A" w:rsidR="00815559" w:rsidRPr="00240129" w:rsidRDefault="00590C33" w:rsidP="001A05EC">
      <w:pPr>
        <w:pStyle w:val="Heading2"/>
        <w:rPr>
          <w:rFonts w:ascii="Microsoft YaHei" w:eastAsia="Microsoft YaHei" w:hAnsi="Microsoft YaHei" w:cs="Calibri"/>
          <w:color w:val="000000"/>
          <w:lang w:val="en-US" w:eastAsia="zh-CN"/>
        </w:rPr>
      </w:pPr>
      <w:bookmarkStart w:id="131" w:name="_Annex_II_to"/>
      <w:bookmarkEnd w:id="131"/>
      <w:r>
        <w:rPr>
          <w:rFonts w:ascii="Microsoft YaHei" w:eastAsia="Microsoft YaHei" w:hAnsi="Microsoft YaHei" w:cs="SimSun" w:hint="eastAsia"/>
        </w:rPr>
        <w:lastRenderedPageBreak/>
        <w:t>决议</w:t>
      </w:r>
      <w:r w:rsidR="00240129" w:rsidRPr="00240129">
        <w:rPr>
          <w:rFonts w:ascii="Microsoft YaHei" w:eastAsia="Microsoft YaHei" w:hAnsi="Microsoft YaHei" w:cs="SimSun" w:hint="eastAsia"/>
        </w:rPr>
        <w:t>草案</w:t>
      </w:r>
      <w:r w:rsidRPr="00B76AFF">
        <w:t xml:space="preserve"> xx/1 (EC-78) </w:t>
      </w:r>
      <w:r w:rsidR="00240129" w:rsidRPr="00240129">
        <w:rPr>
          <w:rFonts w:ascii="Microsoft YaHei" w:eastAsia="Microsoft YaHei" w:hAnsi="Microsoft YaHei" w:cs="SimSun" w:hint="eastAsia"/>
        </w:rPr>
        <w:t>的附件二</w:t>
      </w:r>
      <w:del w:id="132" w:author="Fengqi LI" w:date="2024-05-13T09:10:00Z">
        <w:r w:rsidR="00AC2978" w:rsidRPr="001E3DE0" w:rsidDel="00FC41A9">
          <w:rPr>
            <w:b w:val="0"/>
            <w:bCs w:val="0"/>
          </w:rPr>
          <w:delText>[</w:delText>
        </w:r>
        <w:r w:rsidR="00AC2978" w:rsidRPr="001E3DE0" w:rsidDel="00FC41A9">
          <w:rPr>
            <w:rFonts w:ascii="Microsoft YaHei" w:eastAsia="Microsoft YaHei" w:hAnsi="Microsoft YaHei" w:cs="Microsoft YaHei" w:hint="eastAsia"/>
            <w:b w:val="0"/>
            <w:bCs w:val="0"/>
            <w:i/>
            <w:iCs w:val="0"/>
          </w:rPr>
          <w:delText>日本</w:delText>
        </w:r>
        <w:r w:rsidR="00AC2978" w:rsidRPr="001E3DE0" w:rsidDel="00FC41A9">
          <w:rPr>
            <w:b w:val="0"/>
            <w:bCs w:val="0"/>
          </w:rPr>
          <w:delText>]</w:delText>
        </w:r>
      </w:del>
    </w:p>
    <w:p w14:paraId="19E563D5" w14:textId="31FA3EFC" w:rsidR="00FF5C73" w:rsidRDefault="00240129" w:rsidP="001754AE">
      <w:pPr>
        <w:tabs>
          <w:tab w:val="clear" w:pos="1134"/>
        </w:tabs>
        <w:spacing w:before="240" w:after="120"/>
        <w:jc w:val="center"/>
        <w:rPr>
          <w:rFonts w:eastAsia="SimSun"/>
          <w:b/>
          <w:bCs/>
          <w:kern w:val="2"/>
          <w:lang w:val="en-US" w:eastAsia="zh-CN"/>
          <w14:ligatures w14:val="standardContextual"/>
        </w:rPr>
      </w:pPr>
      <w:r>
        <w:rPr>
          <w:rFonts w:eastAsia="SimSun"/>
          <w:b/>
          <w:bCs/>
          <w:kern w:val="2"/>
          <w:lang w:val="en-US" w:eastAsia="zh-CN"/>
          <w14:ligatures w14:val="standardContextual"/>
        </w:rPr>
        <w:t xml:space="preserve"> </w:t>
      </w:r>
      <w:del w:id="133" w:author="Fengqi LI" w:date="2024-05-13T09:10:00Z">
        <w:r w:rsidR="000E34BD" w:rsidRPr="001E3DE0" w:rsidDel="00FC41A9">
          <w:rPr>
            <w:bCs/>
            <w:lang w:eastAsia="zh-CN"/>
          </w:rPr>
          <w:delText>[</w:delText>
        </w:r>
        <w:r w:rsidR="000E34BD" w:rsidRPr="001E3DE0" w:rsidDel="00FC41A9">
          <w:rPr>
            <w:rFonts w:ascii="Microsoft YaHei" w:eastAsia="Microsoft YaHei" w:hAnsi="Microsoft YaHei" w:cs="Microsoft YaHei" w:hint="eastAsia"/>
            <w:bCs/>
            <w:i/>
            <w:iCs/>
            <w:lang w:eastAsia="zh-CN"/>
          </w:rPr>
          <w:delText>日本</w:delText>
        </w:r>
        <w:r w:rsidR="000E34BD" w:rsidRPr="001E3DE0" w:rsidDel="00FC41A9">
          <w:rPr>
            <w:bCs/>
            <w:lang w:eastAsia="zh-CN"/>
          </w:rPr>
          <w:delText>]</w:delText>
        </w:r>
      </w:del>
    </w:p>
    <w:p w14:paraId="103391D0" w14:textId="38F9B9DC" w:rsidR="00815559" w:rsidRPr="00240129" w:rsidRDefault="00240129" w:rsidP="001754AE">
      <w:pPr>
        <w:tabs>
          <w:tab w:val="clear" w:pos="1134"/>
        </w:tabs>
        <w:spacing w:before="240" w:after="120"/>
        <w:jc w:val="center"/>
        <w:rPr>
          <w:rFonts w:ascii="Microsoft YaHei" w:eastAsia="Microsoft YaHei" w:hAnsi="Microsoft YaHei"/>
          <w:b/>
          <w:bCs/>
          <w:kern w:val="2"/>
          <w:lang w:val="en-US" w:eastAsia="zh-CN"/>
          <w14:ligatures w14:val="standardContextual"/>
        </w:rPr>
      </w:pPr>
      <w:r w:rsidRPr="00240129">
        <w:rPr>
          <w:rFonts w:ascii="Microsoft YaHei" w:eastAsia="Microsoft YaHei" w:hAnsi="Microsoft YaHei" w:hint="eastAsia"/>
          <w:b/>
          <w:bCs/>
          <w:kern w:val="2"/>
          <w:lang w:val="en-US" w:eastAsia="zh-CN"/>
          <w14:ligatures w14:val="standardContextual"/>
        </w:rPr>
        <w:t>全球温室气体监视网咨询组（</w:t>
      </w:r>
      <w:r w:rsidRPr="00240129">
        <w:rPr>
          <w:rFonts w:ascii="Microsoft YaHei" w:eastAsia="Microsoft YaHei" w:hAnsi="Microsoft YaHei"/>
          <w:b/>
          <w:bCs/>
          <w:kern w:val="2"/>
          <w:lang w:val="en-US" w:eastAsia="zh-CN"/>
          <w14:ligatures w14:val="standardContextual"/>
        </w:rPr>
        <w:t>AG-G3W</w:t>
      </w:r>
      <w:r w:rsidRPr="00240129">
        <w:rPr>
          <w:rFonts w:ascii="Microsoft YaHei" w:eastAsia="Microsoft YaHei" w:hAnsi="Microsoft YaHei" w:hint="eastAsia"/>
          <w:b/>
          <w:bCs/>
          <w:kern w:val="2"/>
          <w:lang w:val="en-US" w:eastAsia="zh-CN"/>
          <w14:ligatures w14:val="standardContextual"/>
        </w:rPr>
        <w:t>）</w:t>
      </w:r>
    </w:p>
    <w:p w14:paraId="256D8B37" w14:textId="4872C090" w:rsidR="00815559" w:rsidRPr="00240129" w:rsidRDefault="00240129" w:rsidP="001754AE">
      <w:pPr>
        <w:tabs>
          <w:tab w:val="clear" w:pos="1134"/>
        </w:tabs>
        <w:spacing w:before="240" w:after="120"/>
        <w:jc w:val="center"/>
        <w:rPr>
          <w:rFonts w:ascii="Microsoft YaHei" w:eastAsia="Microsoft YaHei" w:hAnsi="Microsoft YaHei" w:cs="Calibri"/>
          <w:b/>
          <w:bCs/>
          <w:kern w:val="2"/>
          <w:lang w:val="en-US" w:eastAsia="zh-CN"/>
          <w14:ligatures w14:val="standardContextual"/>
        </w:rPr>
      </w:pPr>
      <w:r w:rsidRPr="00240129">
        <w:rPr>
          <w:rFonts w:ascii="Microsoft YaHei" w:eastAsia="Microsoft YaHei" w:hAnsi="Microsoft YaHei" w:cs="Calibri" w:hint="eastAsia"/>
          <w:b/>
          <w:bCs/>
          <w:kern w:val="2"/>
          <w:lang w:val="en-US" w:eastAsia="zh-CN"/>
          <w14:ligatures w14:val="standardContextual"/>
        </w:rPr>
        <w:t>职责</w:t>
      </w:r>
    </w:p>
    <w:p w14:paraId="76828EB9" w14:textId="798C3349" w:rsidR="00FF5C73" w:rsidRPr="00240129" w:rsidRDefault="00240129" w:rsidP="00FF5C73">
      <w:pPr>
        <w:spacing w:before="240" w:after="240"/>
        <w:rPr>
          <w:rFonts w:ascii="Microsoft YaHei" w:eastAsia="Microsoft YaHei" w:hAnsi="Microsoft YaHei"/>
          <w:b/>
          <w:bCs/>
          <w:lang w:eastAsia="zh-CN"/>
        </w:rPr>
      </w:pPr>
      <w:r w:rsidRPr="00240129">
        <w:rPr>
          <w:rFonts w:ascii="Microsoft YaHei" w:eastAsia="Microsoft YaHei" w:hAnsi="Microsoft YaHei" w:cs="SimSun" w:hint="eastAsia"/>
          <w:b/>
          <w:bCs/>
          <w:lang w:eastAsia="zh-CN"/>
        </w:rPr>
        <w:t>宗旨</w:t>
      </w:r>
    </w:p>
    <w:p w14:paraId="09AA55EF" w14:textId="3C419ED7" w:rsidR="00FF5C73" w:rsidRDefault="00105779" w:rsidP="001A05EC">
      <w:pPr>
        <w:spacing w:after="120"/>
        <w:jc w:val="left"/>
        <w:rPr>
          <w:lang w:eastAsia="zh-CN"/>
        </w:rPr>
      </w:pPr>
      <w:r w:rsidRPr="00105779">
        <w:rPr>
          <w:rFonts w:ascii="SimSun" w:eastAsia="SimSun" w:hAnsi="SimSun" w:cs="SimSun" w:hint="eastAsia"/>
          <w:lang w:eastAsia="zh-CN"/>
        </w:rPr>
        <w:t>在</w:t>
      </w:r>
      <w:r w:rsidR="00016DF6">
        <w:rPr>
          <w:rFonts w:ascii="SimSun" w:eastAsia="SimSun" w:hAnsi="SimSun" w:cs="SimSun" w:hint="eastAsia"/>
          <w:lang w:eastAsia="zh-CN"/>
        </w:rPr>
        <w:t>执行理事会</w:t>
      </w:r>
      <w:r w:rsidRPr="00105779">
        <w:rPr>
          <w:rFonts w:ascii="SimSun" w:eastAsia="SimSun" w:hAnsi="SimSun" w:cs="SimSun" w:hint="eastAsia"/>
          <w:lang w:eastAsia="zh-CN"/>
        </w:rPr>
        <w:t>的</w:t>
      </w:r>
      <w:r w:rsidR="008210AD">
        <w:rPr>
          <w:rFonts w:ascii="SimSun" w:eastAsia="SimSun" w:hAnsi="SimSun" w:cs="SimSun" w:hint="eastAsia"/>
          <w:lang w:eastAsia="zh-CN"/>
        </w:rPr>
        <w:t>指导</w:t>
      </w:r>
      <w:del w:id="134" w:author="Fengqi LI" w:date="2024-05-13T09:10:00Z">
        <w:r w:rsidR="0066781B" w:rsidRPr="001E3DE0" w:rsidDel="00FC41A9">
          <w:rPr>
            <w:rFonts w:ascii="SimSun" w:eastAsia="SimSun" w:hAnsi="SimSun" w:cs="SimSun"/>
            <w:i/>
            <w:iCs/>
            <w:lang w:eastAsia="zh-CN"/>
          </w:rPr>
          <w:delText>[日本]</w:delText>
        </w:r>
      </w:del>
      <w:r w:rsidRPr="00105779">
        <w:rPr>
          <w:rFonts w:ascii="SimSun" w:eastAsia="SimSun" w:hAnsi="SimSun" w:cs="SimSun" w:hint="eastAsia"/>
          <w:lang w:eastAsia="zh-CN"/>
        </w:rPr>
        <w:t>下，全球温室气体监视</w:t>
      </w:r>
      <w:proofErr w:type="gramStart"/>
      <w:r w:rsidRPr="00105779">
        <w:rPr>
          <w:rFonts w:ascii="SimSun" w:eastAsia="SimSun" w:hAnsi="SimSun" w:cs="SimSun" w:hint="eastAsia"/>
          <w:lang w:eastAsia="zh-CN"/>
        </w:rPr>
        <w:t>网咨询</w:t>
      </w:r>
      <w:proofErr w:type="gramEnd"/>
      <w:r w:rsidRPr="00105779">
        <w:rPr>
          <w:rFonts w:ascii="SimSun" w:eastAsia="SimSun" w:hAnsi="SimSun" w:cs="SimSun" w:hint="eastAsia"/>
          <w:lang w:eastAsia="zh-CN"/>
        </w:rPr>
        <w:t>组（</w:t>
      </w:r>
      <w:r w:rsidRPr="00105779">
        <w:rPr>
          <w:lang w:eastAsia="zh-CN"/>
        </w:rPr>
        <w:t>AG-G3W</w:t>
      </w:r>
      <w:r w:rsidRPr="00105779">
        <w:rPr>
          <w:rFonts w:ascii="SimSun" w:eastAsia="SimSun" w:hAnsi="SimSun" w:cs="SimSun" w:hint="eastAsia"/>
          <w:lang w:eastAsia="zh-CN"/>
        </w:rPr>
        <w:t>）将负责对执行理事会将于</w:t>
      </w:r>
      <w:r w:rsidRPr="00105779">
        <w:rPr>
          <w:lang w:eastAsia="zh-CN"/>
        </w:rPr>
        <w:t>2024</w:t>
      </w:r>
      <w:r w:rsidRPr="00105779">
        <w:rPr>
          <w:rFonts w:ascii="SimSun" w:eastAsia="SimSun" w:hAnsi="SimSun" w:cs="SimSun" w:hint="eastAsia"/>
          <w:lang w:eastAsia="zh-CN"/>
        </w:rPr>
        <w:t>年</w:t>
      </w:r>
      <w:r w:rsidRPr="00105779">
        <w:rPr>
          <w:lang w:eastAsia="zh-CN"/>
        </w:rPr>
        <w:t>6</w:t>
      </w:r>
      <w:r w:rsidRPr="00105779">
        <w:rPr>
          <w:rFonts w:ascii="SimSun" w:eastAsia="SimSun" w:hAnsi="SimSun" w:cs="SimSun" w:hint="eastAsia"/>
          <w:lang w:eastAsia="zh-CN"/>
        </w:rPr>
        <w:t>月批准的全球温室气体监视网实施计划（</w:t>
      </w:r>
      <w:r w:rsidRPr="00105779">
        <w:rPr>
          <w:lang w:eastAsia="zh-CN"/>
        </w:rPr>
        <w:t>G3W IP</w:t>
      </w:r>
      <w:r w:rsidRPr="00105779">
        <w:rPr>
          <w:rFonts w:ascii="SimSun" w:eastAsia="SimSun" w:hAnsi="SimSun" w:cs="SimSun" w:hint="eastAsia"/>
          <w:lang w:eastAsia="zh-CN"/>
        </w:rPr>
        <w:t>）进行监督、协调和监测。</w:t>
      </w:r>
    </w:p>
    <w:p w14:paraId="66AF55B6" w14:textId="3F581162" w:rsidR="00FF5C73" w:rsidRDefault="00B40F99" w:rsidP="001A05EC">
      <w:pPr>
        <w:spacing w:after="120"/>
        <w:jc w:val="left"/>
        <w:rPr>
          <w:lang w:eastAsia="zh-CN"/>
        </w:rPr>
      </w:pPr>
      <w:r w:rsidRPr="00B40F99">
        <w:rPr>
          <w:rFonts w:ascii="SimSun" w:eastAsia="SimSun" w:hAnsi="SimSun" w:cs="SimSun" w:hint="eastAsia"/>
          <w:lang w:eastAsia="zh-CN"/>
        </w:rPr>
        <w:t>具体而言，</w:t>
      </w:r>
      <w:r w:rsidRPr="00B40F99">
        <w:rPr>
          <w:lang w:eastAsia="zh-CN"/>
        </w:rPr>
        <w:t>AG-G3W</w:t>
      </w:r>
      <w:r w:rsidRPr="00B40F99">
        <w:rPr>
          <w:rFonts w:ascii="SimSun" w:eastAsia="SimSun" w:hAnsi="SimSun" w:cs="SimSun" w:hint="eastAsia"/>
          <w:lang w:eastAsia="zh-CN"/>
        </w:rPr>
        <w:t>将侧重于把</w:t>
      </w:r>
      <w:r w:rsidRPr="00B40F99">
        <w:rPr>
          <w:lang w:eastAsia="zh-CN"/>
        </w:rPr>
        <w:t>G3W</w:t>
      </w:r>
      <w:r w:rsidRPr="00B40F99">
        <w:rPr>
          <w:rFonts w:ascii="SimSun" w:eastAsia="SimSun" w:hAnsi="SimSun" w:cs="SimSun" w:hint="eastAsia"/>
          <w:lang w:eastAsia="zh-CN"/>
        </w:rPr>
        <w:t>的基础设施要素纳入</w:t>
      </w:r>
      <w:r w:rsidRPr="00B40F99">
        <w:rPr>
          <w:lang w:eastAsia="zh-CN"/>
        </w:rPr>
        <w:t>WMO</w:t>
      </w:r>
      <w:r w:rsidRPr="00B40F99">
        <w:rPr>
          <w:rFonts w:ascii="SimSun" w:eastAsia="SimSun" w:hAnsi="SimSun" w:cs="SimSun" w:hint="eastAsia"/>
          <w:lang w:eastAsia="zh-CN"/>
        </w:rPr>
        <w:t>全球综合观测系统（</w:t>
      </w:r>
      <w:r w:rsidRPr="00B40F99">
        <w:rPr>
          <w:lang w:eastAsia="zh-CN"/>
        </w:rPr>
        <w:t>WIGOS</w:t>
      </w:r>
      <w:r w:rsidRPr="00B40F99">
        <w:rPr>
          <w:rFonts w:ascii="SimSun" w:eastAsia="SimSun" w:hAnsi="SimSun" w:cs="SimSun" w:hint="eastAsia"/>
          <w:lang w:eastAsia="zh-CN"/>
        </w:rPr>
        <w:t>）、</w:t>
      </w:r>
      <w:r w:rsidRPr="00B40F99">
        <w:rPr>
          <w:lang w:eastAsia="zh-CN"/>
        </w:rPr>
        <w:t>WMO</w:t>
      </w:r>
      <w:r w:rsidRPr="00B40F99">
        <w:rPr>
          <w:rFonts w:ascii="SimSun" w:eastAsia="SimSun" w:hAnsi="SimSun" w:cs="SimSun" w:hint="eastAsia"/>
          <w:lang w:eastAsia="zh-CN"/>
        </w:rPr>
        <w:t>信息系统（</w:t>
      </w:r>
      <w:r w:rsidRPr="00B40F99">
        <w:rPr>
          <w:lang w:eastAsia="zh-CN"/>
        </w:rPr>
        <w:t>WIS</w:t>
      </w:r>
      <w:r w:rsidRPr="00B40F99">
        <w:rPr>
          <w:rFonts w:ascii="SimSun" w:eastAsia="SimSun" w:hAnsi="SimSun" w:cs="SimSun" w:hint="eastAsia"/>
          <w:lang w:eastAsia="zh-CN"/>
        </w:rPr>
        <w:t>）和</w:t>
      </w:r>
      <w:r w:rsidRPr="00B40F99">
        <w:rPr>
          <w:lang w:eastAsia="zh-CN"/>
        </w:rPr>
        <w:t>WMO</w:t>
      </w:r>
      <w:r w:rsidRPr="00B40F99">
        <w:rPr>
          <w:rFonts w:ascii="SimSun" w:eastAsia="SimSun" w:hAnsi="SimSun" w:cs="SimSun" w:hint="eastAsia"/>
          <w:lang w:eastAsia="zh-CN"/>
        </w:rPr>
        <w:t>综合处理与预测系统（</w:t>
      </w:r>
      <w:r w:rsidRPr="00B40F99">
        <w:rPr>
          <w:lang w:eastAsia="zh-CN"/>
        </w:rPr>
        <w:t>WIPPS</w:t>
      </w:r>
      <w:r w:rsidRPr="00B40F99">
        <w:rPr>
          <w:rFonts w:ascii="SimSun" w:eastAsia="SimSun" w:hAnsi="SimSun" w:cs="SimSun" w:hint="eastAsia"/>
          <w:lang w:eastAsia="zh-CN"/>
        </w:rPr>
        <w:t>），以便在建模系统中更好地反映温室气体。</w:t>
      </w:r>
      <w:r w:rsidR="00FF5C73">
        <w:rPr>
          <w:lang w:eastAsia="zh-CN"/>
        </w:rPr>
        <w:t xml:space="preserve"> </w:t>
      </w:r>
    </w:p>
    <w:p w14:paraId="6F78278B" w14:textId="309FBE76" w:rsidR="00FF5C73" w:rsidRDefault="005E4088" w:rsidP="001A05EC">
      <w:pPr>
        <w:spacing w:after="120"/>
        <w:jc w:val="left"/>
        <w:rPr>
          <w:lang w:eastAsia="zh-CN"/>
        </w:rPr>
      </w:pPr>
      <w:r w:rsidRPr="005E4088">
        <w:rPr>
          <w:lang w:eastAsia="zh-CN"/>
        </w:rPr>
        <w:t>AG-G3W</w:t>
      </w:r>
      <w:r w:rsidRPr="005E4088">
        <w:rPr>
          <w:rFonts w:ascii="SimSun" w:eastAsia="SimSun" w:hAnsi="SimSun" w:cs="SimSun" w:hint="eastAsia"/>
          <w:lang w:eastAsia="zh-CN"/>
        </w:rPr>
        <w:t>将根据</w:t>
      </w:r>
      <w:r w:rsidR="008456B2">
        <w:rPr>
          <w:rFonts w:ascii="SimSun" w:eastAsia="SimSun" w:hAnsi="SimSun" w:cs="SimSun" w:hint="eastAsia"/>
          <w:lang w:eastAsia="zh-CN"/>
        </w:rPr>
        <w:t>咨询组</w:t>
      </w:r>
      <w:r w:rsidRPr="005E4088">
        <w:rPr>
          <w:rFonts w:ascii="SimSun" w:eastAsia="SimSun" w:hAnsi="SimSun" w:cs="SimSun" w:hint="eastAsia"/>
          <w:lang w:eastAsia="zh-CN"/>
        </w:rPr>
        <w:t>的一般职责运作，并将：</w:t>
      </w:r>
    </w:p>
    <w:p w14:paraId="6F91E612" w14:textId="5DCCC43C"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(a)</w:t>
      </w:r>
      <w:r w:rsidRPr="00A52645">
        <w:rPr>
          <w:rFonts w:eastAsia="Verdana" w:cs="Verdana"/>
          <w:szCs w:val="22"/>
          <w:lang w:eastAsia="zh-CN"/>
        </w:rPr>
        <w:tab/>
      </w:r>
      <w:r w:rsidR="005E4088" w:rsidRPr="005E4088">
        <w:rPr>
          <w:rFonts w:ascii="SimSun" w:eastAsia="SimSun" w:hAnsi="SimSun" w:cs="SimSun" w:hint="eastAsia"/>
          <w:szCs w:val="22"/>
          <w:lang w:eastAsia="zh-CN"/>
        </w:rPr>
        <w:t>作为温室气体业务观测、数据管理和建模相关事项的切入点；</w:t>
      </w:r>
    </w:p>
    <w:p w14:paraId="4B343401" w14:textId="4EF7F64D"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(b)</w:t>
      </w:r>
      <w:r w:rsidRPr="00A52645">
        <w:rPr>
          <w:rFonts w:eastAsia="Verdana" w:cs="Verdana"/>
          <w:szCs w:val="22"/>
          <w:lang w:eastAsia="zh-CN"/>
        </w:rPr>
        <w:tab/>
      </w:r>
      <w:r w:rsidR="005E4088" w:rsidRPr="005E4088">
        <w:rPr>
          <w:rFonts w:ascii="SimSun" w:eastAsia="SimSun" w:hAnsi="SimSun" w:cs="SimSun" w:hint="eastAsia"/>
          <w:szCs w:val="22"/>
          <w:lang w:eastAsia="zh-CN"/>
        </w:rPr>
        <w:t>就温室气体业务观测、数据管理和建模方面的研究和服务需求向管理组提出建议；</w:t>
      </w:r>
    </w:p>
    <w:p w14:paraId="2CBBE0C2" w14:textId="422A574F"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(c)</w:t>
      </w:r>
      <w:r w:rsidRPr="00A52645">
        <w:rPr>
          <w:rFonts w:eastAsia="Verdana" w:cs="Verdana"/>
          <w:szCs w:val="22"/>
          <w:lang w:eastAsia="zh-CN"/>
        </w:rPr>
        <w:tab/>
      </w:r>
      <w:r w:rsidR="005E4088" w:rsidRPr="005E4088">
        <w:rPr>
          <w:rFonts w:ascii="SimSun" w:eastAsia="SimSun" w:hAnsi="SimSun" w:cs="SimSun" w:hint="eastAsia"/>
          <w:szCs w:val="22"/>
          <w:lang w:eastAsia="zh-CN"/>
        </w:rPr>
        <w:t>监督、协调和监测</w:t>
      </w:r>
      <w:r w:rsidR="005E4088" w:rsidRPr="005E4088">
        <w:rPr>
          <w:rFonts w:eastAsia="Verdana" w:cs="Verdana"/>
          <w:szCs w:val="22"/>
          <w:lang w:eastAsia="zh-CN"/>
        </w:rPr>
        <w:t>G3W IP</w:t>
      </w:r>
      <w:r w:rsidR="005E4088" w:rsidRPr="005E4088">
        <w:rPr>
          <w:rFonts w:ascii="SimSun" w:eastAsia="SimSun" w:hAnsi="SimSun" w:cs="SimSun" w:hint="eastAsia"/>
          <w:szCs w:val="22"/>
          <w:lang w:eastAsia="zh-CN"/>
        </w:rPr>
        <w:t>的实施；</w:t>
      </w:r>
    </w:p>
    <w:p w14:paraId="3EAA3683" w14:textId="454C8BE4"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(d)</w:t>
      </w:r>
      <w:r w:rsidRPr="00A52645">
        <w:rPr>
          <w:rFonts w:eastAsia="Verdana" w:cs="Verdana"/>
          <w:szCs w:val="22"/>
          <w:lang w:eastAsia="zh-CN"/>
        </w:rPr>
        <w:tab/>
      </w:r>
      <w:r w:rsidR="00430632" w:rsidRPr="00430632">
        <w:rPr>
          <w:rFonts w:ascii="SimSun" w:eastAsia="SimSun" w:hAnsi="SimSun" w:cs="SimSun" w:hint="eastAsia"/>
          <w:szCs w:val="22"/>
          <w:lang w:eastAsia="zh-CN"/>
        </w:rPr>
        <w:t>就最佳工作结构和各领域专家的参与问题向管理组和常设委员会提供咨询意见，以满足</w:t>
      </w:r>
      <w:r w:rsidR="00430632" w:rsidRPr="00430632">
        <w:rPr>
          <w:rFonts w:eastAsia="Verdana" w:cs="Verdana"/>
          <w:szCs w:val="22"/>
          <w:lang w:eastAsia="zh-CN"/>
        </w:rPr>
        <w:t>IP</w:t>
      </w:r>
      <w:r w:rsidR="00430632" w:rsidRPr="00430632">
        <w:rPr>
          <w:rFonts w:ascii="SimSun" w:eastAsia="SimSun" w:hAnsi="SimSun" w:cs="SimSun" w:hint="eastAsia"/>
          <w:szCs w:val="22"/>
          <w:lang w:eastAsia="zh-CN"/>
        </w:rPr>
        <w:t>要求的具体交付成果，促进将观测系统、数据交换和管理以及预测功能纳入</w:t>
      </w:r>
      <w:r w:rsidR="00430632" w:rsidRPr="00430632">
        <w:rPr>
          <w:rFonts w:eastAsia="Verdana" w:cs="Verdana"/>
          <w:szCs w:val="22"/>
          <w:lang w:eastAsia="zh-CN"/>
        </w:rPr>
        <w:t>WIGOS</w:t>
      </w:r>
      <w:r w:rsidR="00430632" w:rsidRPr="00430632">
        <w:rPr>
          <w:rFonts w:ascii="SimSun" w:eastAsia="SimSun" w:hAnsi="SimSun" w:cs="SimSun" w:hint="eastAsia"/>
          <w:szCs w:val="22"/>
          <w:lang w:eastAsia="zh-CN"/>
        </w:rPr>
        <w:t>、</w:t>
      </w:r>
      <w:r w:rsidR="00430632" w:rsidRPr="00430632">
        <w:rPr>
          <w:rFonts w:eastAsia="Verdana" w:cs="Verdana"/>
          <w:szCs w:val="22"/>
          <w:lang w:eastAsia="zh-CN"/>
        </w:rPr>
        <w:t>WIS</w:t>
      </w:r>
      <w:r w:rsidR="00430632" w:rsidRPr="00430632">
        <w:rPr>
          <w:rFonts w:ascii="SimSun" w:eastAsia="SimSun" w:hAnsi="SimSun" w:cs="SimSun" w:hint="eastAsia"/>
          <w:szCs w:val="22"/>
          <w:lang w:eastAsia="zh-CN"/>
        </w:rPr>
        <w:t>和</w:t>
      </w:r>
      <w:r w:rsidR="00430632" w:rsidRPr="00430632">
        <w:rPr>
          <w:rFonts w:eastAsia="Verdana" w:cs="Verdana"/>
          <w:szCs w:val="22"/>
          <w:lang w:eastAsia="zh-CN"/>
        </w:rPr>
        <w:t>WIPPS</w:t>
      </w:r>
      <w:r w:rsidR="00430632" w:rsidRPr="00430632">
        <w:rPr>
          <w:rFonts w:ascii="SimSun" w:eastAsia="SimSun" w:hAnsi="SimSun" w:cs="SimSun" w:hint="eastAsia"/>
          <w:szCs w:val="22"/>
          <w:lang w:eastAsia="zh-CN"/>
        </w:rPr>
        <w:t>，同时确保领域专家内部的必要协调；</w:t>
      </w:r>
      <w:r w:rsidRPr="00A52645">
        <w:rPr>
          <w:rFonts w:eastAsia="Verdana" w:cs="Verdana"/>
          <w:szCs w:val="22"/>
          <w:lang w:eastAsia="zh-CN"/>
        </w:rPr>
        <w:t xml:space="preserve"> </w:t>
      </w:r>
    </w:p>
    <w:p w14:paraId="22FA16BC" w14:textId="61891A45" w:rsidR="00FF5C73"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(e)</w:t>
      </w:r>
      <w:r w:rsidRPr="00A52645">
        <w:rPr>
          <w:rFonts w:eastAsia="Verdana" w:cs="Verdana"/>
          <w:szCs w:val="22"/>
          <w:lang w:eastAsia="zh-CN"/>
        </w:rPr>
        <w:tab/>
      </w:r>
      <w:r w:rsidR="009F6190" w:rsidRPr="009F6190">
        <w:rPr>
          <w:rFonts w:ascii="SimSun" w:eastAsia="SimSun" w:hAnsi="SimSun" w:cs="SimSun" w:hint="eastAsia"/>
          <w:szCs w:val="22"/>
          <w:lang w:eastAsia="zh-CN"/>
        </w:rPr>
        <w:t>在</w:t>
      </w:r>
      <w:r w:rsidR="009F6190" w:rsidRPr="009F6190">
        <w:rPr>
          <w:rFonts w:eastAsia="Verdana" w:cs="Verdana"/>
          <w:szCs w:val="22"/>
          <w:lang w:eastAsia="zh-CN"/>
        </w:rPr>
        <w:t>WMO</w:t>
      </w:r>
      <w:r w:rsidR="009F6190" w:rsidRPr="009F6190">
        <w:rPr>
          <w:rFonts w:ascii="SimSun" w:eastAsia="SimSun" w:hAnsi="SimSun" w:cs="SimSun" w:hint="eastAsia"/>
          <w:szCs w:val="22"/>
          <w:lang w:eastAsia="zh-CN"/>
        </w:rPr>
        <w:t>秘书处的支持下，酌情向管理组、常设委员会和其他机构提供建议，使</w:t>
      </w:r>
      <w:r w:rsidR="009F6190" w:rsidRPr="009F6190">
        <w:rPr>
          <w:rFonts w:eastAsia="Verdana" w:cs="Verdana"/>
          <w:szCs w:val="22"/>
          <w:lang w:eastAsia="zh-CN"/>
        </w:rPr>
        <w:t>G3W</w:t>
      </w:r>
      <w:r w:rsidR="009F6190" w:rsidRPr="009F6190">
        <w:rPr>
          <w:rFonts w:ascii="SimSun" w:eastAsia="SimSun" w:hAnsi="SimSun" w:cs="SimSun" w:hint="eastAsia"/>
          <w:szCs w:val="22"/>
          <w:lang w:eastAsia="zh-CN"/>
        </w:rPr>
        <w:t>的可交付成果与</w:t>
      </w:r>
      <w:r w:rsidR="009F6190" w:rsidRPr="009F6190">
        <w:rPr>
          <w:rFonts w:eastAsia="Verdana" w:cs="Verdana"/>
          <w:szCs w:val="22"/>
          <w:lang w:eastAsia="zh-CN"/>
        </w:rPr>
        <w:t>WMO</w:t>
      </w:r>
      <w:r w:rsidR="009F6190" w:rsidRPr="009F6190">
        <w:rPr>
          <w:rFonts w:ascii="SimSun" w:eastAsia="SimSun" w:hAnsi="SimSun" w:cs="SimSun" w:hint="eastAsia"/>
          <w:szCs w:val="22"/>
          <w:lang w:eastAsia="zh-CN"/>
        </w:rPr>
        <w:t>战略计划的目标保持一致；</w:t>
      </w:r>
    </w:p>
    <w:p w14:paraId="6F46E749" w14:textId="06F99326" w:rsidR="00FF5C73" w:rsidRDefault="00FF5C73" w:rsidP="005D383E">
      <w:pPr>
        <w:spacing w:before="120" w:after="120"/>
        <w:ind w:left="1134" w:hanging="567"/>
        <w:jc w:val="left"/>
        <w:rPr>
          <w:rFonts w:eastAsiaTheme="minorEastAsia" w:cstheme="minorBidi"/>
          <w:lang w:eastAsia="zh-CN"/>
        </w:rPr>
      </w:pPr>
      <w:r w:rsidRPr="00450AF3">
        <w:rPr>
          <w:rFonts w:eastAsiaTheme="minorEastAsia" w:cstheme="minorBidi"/>
          <w:lang w:eastAsia="zh-CN"/>
        </w:rPr>
        <w:t>(f)</w:t>
      </w:r>
      <w:r w:rsidRPr="00450AF3">
        <w:rPr>
          <w:rFonts w:eastAsiaTheme="minorEastAsia" w:cstheme="minorBidi"/>
          <w:lang w:eastAsia="zh-CN"/>
        </w:rPr>
        <w:tab/>
      </w:r>
      <w:r w:rsidR="009F6190" w:rsidRPr="009F6190">
        <w:rPr>
          <w:rFonts w:ascii="SimSun" w:eastAsia="SimSun" w:hAnsi="SimSun" w:cstheme="minorBidi" w:hint="eastAsia"/>
          <w:lang w:eastAsia="zh-CN"/>
        </w:rPr>
        <w:t>通过能力发展协调员，与执行理事会能力发展专家组合作开展能力发展活动，包括培训；</w:t>
      </w:r>
      <w:r w:rsidR="009F6190" w:rsidRPr="009F6190">
        <w:rPr>
          <w:rFonts w:ascii="SimSun" w:eastAsia="SimSun" w:hAnsi="SimSun" w:cstheme="minorBidi"/>
          <w:lang w:eastAsia="zh-CN"/>
        </w:rPr>
        <w:t xml:space="preserve"> </w:t>
      </w:r>
    </w:p>
    <w:p w14:paraId="0E23D62E" w14:textId="1986D71C"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w:t>
      </w:r>
      <w:r>
        <w:rPr>
          <w:rFonts w:eastAsia="Verdana" w:cs="Verdana"/>
          <w:szCs w:val="22"/>
          <w:lang w:eastAsia="zh-CN"/>
        </w:rPr>
        <w:t>g</w:t>
      </w:r>
      <w:r w:rsidRPr="00A52645">
        <w:rPr>
          <w:rFonts w:eastAsia="Verdana" w:cs="Verdana"/>
          <w:szCs w:val="22"/>
          <w:lang w:eastAsia="zh-CN"/>
        </w:rPr>
        <w:t>)</w:t>
      </w:r>
      <w:r w:rsidRPr="00A52645">
        <w:rPr>
          <w:rFonts w:eastAsia="Verdana" w:cs="Verdana"/>
          <w:szCs w:val="22"/>
          <w:lang w:eastAsia="zh-CN"/>
        </w:rPr>
        <w:tab/>
      </w:r>
      <w:r w:rsidR="00AB17E2" w:rsidRPr="00AB17E2">
        <w:rPr>
          <w:rFonts w:ascii="SimSun" w:eastAsia="SimSun" w:hAnsi="SimSun" w:cs="SimSun" w:hint="eastAsia"/>
          <w:szCs w:val="22"/>
          <w:lang w:eastAsia="zh-CN"/>
        </w:rPr>
        <w:t>向管理组提供建议，并协助代表该领域的副主席寻找机会，进一步征求意见，与联合国系统相关组织、</w:t>
      </w:r>
      <w:r w:rsidR="00AB17E2" w:rsidRPr="00AB17E2">
        <w:rPr>
          <w:rFonts w:eastAsia="Verdana" w:cs="Verdana"/>
          <w:szCs w:val="22"/>
          <w:lang w:eastAsia="zh-CN"/>
        </w:rPr>
        <w:t>IPCC</w:t>
      </w:r>
      <w:r w:rsidR="00AB17E2" w:rsidRPr="00AB17E2">
        <w:rPr>
          <w:rFonts w:ascii="SimSun" w:eastAsia="SimSun" w:hAnsi="SimSun" w:cs="SimSun" w:hint="eastAsia"/>
          <w:szCs w:val="22"/>
          <w:lang w:eastAsia="zh-CN"/>
        </w:rPr>
        <w:t>、</w:t>
      </w:r>
      <w:r w:rsidR="00AB17E2" w:rsidRPr="00AB17E2">
        <w:rPr>
          <w:rFonts w:eastAsia="Verdana" w:cs="Verdana"/>
          <w:szCs w:val="22"/>
          <w:lang w:eastAsia="zh-CN"/>
        </w:rPr>
        <w:t>UNFCCC</w:t>
      </w:r>
      <w:r w:rsidR="00AB17E2" w:rsidRPr="00AB17E2">
        <w:rPr>
          <w:rFonts w:ascii="SimSun" w:eastAsia="SimSun" w:hAnsi="SimSun" w:cs="SimSun" w:hint="eastAsia"/>
          <w:szCs w:val="22"/>
          <w:lang w:eastAsia="zh-CN"/>
        </w:rPr>
        <w:t>、</w:t>
      </w:r>
      <w:r w:rsidR="00AB17E2" w:rsidRPr="00AB17E2">
        <w:rPr>
          <w:rFonts w:eastAsia="Verdana" w:cs="Verdana"/>
          <w:szCs w:val="22"/>
          <w:lang w:eastAsia="zh-CN"/>
        </w:rPr>
        <w:t>IOC</w:t>
      </w:r>
      <w:r w:rsidR="00AB17E2" w:rsidRPr="00AB17E2">
        <w:rPr>
          <w:rFonts w:ascii="SimSun" w:eastAsia="SimSun" w:hAnsi="SimSun" w:cs="SimSun" w:hint="eastAsia"/>
          <w:szCs w:val="22"/>
          <w:lang w:eastAsia="zh-CN"/>
        </w:rPr>
        <w:t>等建立伙伴关系，以实施</w:t>
      </w:r>
      <w:r w:rsidR="00AB17E2" w:rsidRPr="00AB17E2">
        <w:rPr>
          <w:rFonts w:eastAsia="Verdana" w:cs="Verdana"/>
          <w:szCs w:val="22"/>
          <w:lang w:eastAsia="zh-CN"/>
        </w:rPr>
        <w:t>G3W IP</w:t>
      </w:r>
      <w:r w:rsidR="00AB17E2" w:rsidRPr="00AB17E2">
        <w:rPr>
          <w:rFonts w:ascii="SimSun" w:eastAsia="SimSun" w:hAnsi="SimSun" w:cs="SimSun" w:hint="eastAsia"/>
          <w:szCs w:val="22"/>
          <w:lang w:eastAsia="zh-CN"/>
        </w:rPr>
        <w:t>；</w:t>
      </w:r>
    </w:p>
    <w:p w14:paraId="0FDC6387" w14:textId="1AB37203"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w:t>
      </w:r>
      <w:r>
        <w:rPr>
          <w:rFonts w:eastAsia="Verdana" w:cs="Verdana"/>
          <w:szCs w:val="22"/>
          <w:lang w:eastAsia="zh-CN"/>
        </w:rPr>
        <w:t>h</w:t>
      </w:r>
      <w:r w:rsidRPr="00A52645">
        <w:rPr>
          <w:rFonts w:eastAsia="Verdana" w:cs="Verdana"/>
          <w:szCs w:val="22"/>
          <w:lang w:eastAsia="zh-CN"/>
        </w:rPr>
        <w:t xml:space="preserve">) </w:t>
      </w:r>
      <w:r w:rsidRPr="00A52645">
        <w:rPr>
          <w:rFonts w:eastAsia="Verdana" w:cs="Verdana"/>
          <w:szCs w:val="22"/>
          <w:lang w:eastAsia="zh-CN"/>
        </w:rPr>
        <w:tab/>
      </w:r>
      <w:r w:rsidR="00F14CAC" w:rsidRPr="00F14CAC">
        <w:rPr>
          <w:rFonts w:ascii="SimSun" w:eastAsia="SimSun" w:hAnsi="SimSun" w:cs="SimSun" w:hint="eastAsia"/>
          <w:szCs w:val="22"/>
          <w:lang w:eastAsia="zh-CN"/>
        </w:rPr>
        <w:t>与</w:t>
      </w:r>
      <w:r w:rsidR="00F14CAC" w:rsidRPr="00F14CAC">
        <w:rPr>
          <w:rFonts w:eastAsia="Verdana" w:cs="Verdana"/>
          <w:szCs w:val="22"/>
          <w:lang w:eastAsia="zh-CN"/>
        </w:rPr>
        <w:t>IG3IS</w:t>
      </w:r>
      <w:r w:rsidR="00F14CAC" w:rsidRPr="00F14CAC">
        <w:rPr>
          <w:rFonts w:ascii="SimSun" w:eastAsia="SimSun" w:hAnsi="SimSun" w:cs="SimSun" w:hint="eastAsia"/>
          <w:szCs w:val="22"/>
          <w:lang w:eastAsia="zh-CN"/>
        </w:rPr>
        <w:t>指导委员会和服务委员会气候服务常设委员会建立工作关系，以执行与用户和政策参与有关的任务；</w:t>
      </w:r>
    </w:p>
    <w:p w14:paraId="14E2EA18" w14:textId="3C776DD4" w:rsidR="00FF5C73" w:rsidRPr="00A52645" w:rsidRDefault="00FF5C73" w:rsidP="005D383E">
      <w:pPr>
        <w:spacing w:before="120" w:after="120"/>
        <w:ind w:left="1134" w:hanging="567"/>
        <w:jc w:val="left"/>
        <w:rPr>
          <w:rFonts w:eastAsia="Verdana" w:cs="Verdana"/>
          <w:szCs w:val="22"/>
          <w:lang w:eastAsia="zh-CN"/>
        </w:rPr>
      </w:pPr>
      <w:r w:rsidRPr="00A52645">
        <w:rPr>
          <w:rFonts w:eastAsia="Verdana" w:cs="Verdana"/>
          <w:szCs w:val="22"/>
          <w:lang w:eastAsia="zh-CN"/>
        </w:rPr>
        <w:t>(i)</w:t>
      </w:r>
      <w:r w:rsidRPr="00A52645">
        <w:rPr>
          <w:rFonts w:eastAsia="Verdana" w:cs="Verdana"/>
          <w:szCs w:val="22"/>
          <w:lang w:eastAsia="zh-CN"/>
        </w:rPr>
        <w:tab/>
      </w:r>
      <w:del w:id="135" w:author="Fengqi LI" w:date="2024-05-13T09:10:00Z">
        <w:r w:rsidR="002102B7" w:rsidRPr="00B93FC2" w:rsidDel="00FC41A9">
          <w:rPr>
            <w:rFonts w:ascii="SimSun" w:eastAsia="SimSun" w:hAnsi="SimSun" w:cs="SimSun" w:hint="eastAsia"/>
            <w:i/>
            <w:iCs/>
            <w:lang w:eastAsia="zh-CN"/>
          </w:rPr>
          <w:delText>[日本</w:delText>
        </w:r>
        <w:r w:rsidR="002102B7" w:rsidRPr="00B93FC2" w:rsidDel="00FC41A9">
          <w:rPr>
            <w:rFonts w:ascii="SimSun" w:eastAsia="SimSun" w:hAnsi="SimSun" w:cs="SimSun"/>
            <w:i/>
            <w:iCs/>
            <w:lang w:eastAsia="zh-CN"/>
          </w:rPr>
          <w:delText>]</w:delText>
        </w:r>
      </w:del>
      <w:r w:rsidR="00AC5D93" w:rsidRPr="00AC5D93">
        <w:rPr>
          <w:rFonts w:ascii="SimSun" w:eastAsia="SimSun" w:hAnsi="SimSun" w:cs="SimSun" w:hint="eastAsia"/>
          <w:szCs w:val="22"/>
          <w:lang w:eastAsia="zh-CN"/>
        </w:rPr>
        <w:t>就技术问题向</w:t>
      </w:r>
      <w:r w:rsidR="00AC5D93" w:rsidRPr="00AC5D93">
        <w:rPr>
          <w:rFonts w:eastAsia="Verdana" w:cs="Verdana"/>
          <w:szCs w:val="22"/>
          <w:lang w:eastAsia="zh-CN"/>
        </w:rPr>
        <w:t>WMO</w:t>
      </w:r>
      <w:r w:rsidR="00AC5D93" w:rsidRPr="00AC5D93">
        <w:rPr>
          <w:rFonts w:ascii="SimSun" w:eastAsia="SimSun" w:hAnsi="SimSun" w:cs="SimSun" w:hint="eastAsia"/>
          <w:szCs w:val="22"/>
          <w:lang w:eastAsia="zh-CN"/>
        </w:rPr>
        <w:t>气候政策顾问提供意见。</w:t>
      </w:r>
    </w:p>
    <w:p w14:paraId="603B4919" w14:textId="3754E261" w:rsidR="00FF5C73" w:rsidRPr="00391C3F" w:rsidRDefault="00391C3F" w:rsidP="001A05EC">
      <w:pPr>
        <w:spacing w:before="240" w:after="240"/>
        <w:jc w:val="left"/>
        <w:rPr>
          <w:rFonts w:ascii="Microsoft YaHei" w:eastAsia="Microsoft YaHei" w:hAnsi="Microsoft YaHei"/>
          <w:b/>
          <w:bCs/>
          <w:lang w:eastAsia="zh-CN"/>
        </w:rPr>
      </w:pPr>
      <w:r w:rsidRPr="00391C3F">
        <w:rPr>
          <w:rFonts w:ascii="Microsoft YaHei" w:eastAsia="Microsoft YaHei" w:hAnsi="Microsoft YaHei" w:cs="SimSun" w:hint="eastAsia"/>
          <w:b/>
          <w:bCs/>
          <w:lang w:eastAsia="zh-CN"/>
        </w:rPr>
        <w:t>成员组成</w:t>
      </w:r>
    </w:p>
    <w:p w14:paraId="5D702EA1" w14:textId="139B8CA5" w:rsidR="00FF5C73" w:rsidRPr="00FA4F84" w:rsidRDefault="00681CBF" w:rsidP="001A05EC">
      <w:pPr>
        <w:spacing w:after="120"/>
        <w:jc w:val="left"/>
        <w:rPr>
          <w:lang w:eastAsia="zh-CN"/>
        </w:rPr>
      </w:pPr>
      <w:r w:rsidRPr="00681CBF">
        <w:rPr>
          <w:lang w:eastAsia="zh-CN"/>
        </w:rPr>
        <w:t>AG-G3W</w:t>
      </w:r>
      <w:r w:rsidRPr="00681CBF">
        <w:rPr>
          <w:rFonts w:ascii="SimSun" w:eastAsia="SimSun" w:hAnsi="SimSun" w:cs="SimSun" w:hint="eastAsia"/>
          <w:lang w:eastAsia="zh-CN"/>
        </w:rPr>
        <w:t>将</w:t>
      </w:r>
      <w:r w:rsidR="00E8581A" w:rsidRPr="00E8581A">
        <w:rPr>
          <w:rFonts w:ascii="SimSun" w:eastAsia="SimSun" w:hAnsi="SimSun" w:cs="SimSun" w:hint="eastAsia"/>
          <w:lang w:eastAsia="zh-CN"/>
        </w:rPr>
        <w:t>由</w:t>
      </w:r>
      <w:r w:rsidR="00E8581A" w:rsidRPr="001E3DE0">
        <w:rPr>
          <w:lang w:eastAsia="zh-CN"/>
        </w:rPr>
        <w:t>INFCOM</w:t>
      </w:r>
      <w:r w:rsidR="00E8581A" w:rsidRPr="00E8581A">
        <w:rPr>
          <w:rFonts w:ascii="SimSun" w:eastAsia="SimSun" w:hAnsi="SimSun" w:cs="SimSun" w:hint="eastAsia"/>
          <w:lang w:eastAsia="zh-CN"/>
        </w:rPr>
        <w:t>和</w:t>
      </w:r>
      <w:r w:rsidR="00E8581A" w:rsidRPr="001E3DE0">
        <w:rPr>
          <w:lang w:eastAsia="zh-CN"/>
        </w:rPr>
        <w:t>RB</w:t>
      </w:r>
      <w:r w:rsidR="00E8581A" w:rsidRPr="00E8581A">
        <w:rPr>
          <w:rFonts w:ascii="SimSun" w:eastAsia="SimSun" w:hAnsi="SimSun" w:cs="SimSun" w:hint="eastAsia"/>
          <w:lang w:eastAsia="zh-CN"/>
        </w:rPr>
        <w:t>指定的人员共同主持</w:t>
      </w:r>
      <w:r w:rsidR="006215D1">
        <w:rPr>
          <w:rFonts w:ascii="SimSun" w:eastAsia="SimSun" w:hAnsi="SimSun" w:cs="SimSun" w:hint="eastAsia"/>
          <w:lang w:eastAsia="zh-CN"/>
        </w:rPr>
        <w:t>，</w:t>
      </w:r>
      <w:r w:rsidRPr="00681CBF">
        <w:rPr>
          <w:rFonts w:ascii="SimSun" w:eastAsia="SimSun" w:hAnsi="SimSun" w:cs="SimSun" w:hint="eastAsia"/>
          <w:lang w:eastAsia="zh-CN"/>
        </w:rPr>
        <w:t>最多由</w:t>
      </w:r>
      <w:r w:rsidR="009377CA">
        <w:rPr>
          <w:rFonts w:ascii="SimSun" w:eastAsia="SimSun" w:hAnsi="SimSun" w:cs="SimSun" w:hint="eastAsia"/>
          <w:lang w:eastAsia="zh-CN"/>
        </w:rPr>
        <w:t>代表</w:t>
      </w:r>
      <w:r w:rsidR="009377CA" w:rsidRPr="001E3DE0">
        <w:rPr>
          <w:lang w:eastAsia="zh-CN"/>
        </w:rPr>
        <w:t>WMO</w:t>
      </w:r>
      <w:r w:rsidR="009377CA">
        <w:rPr>
          <w:rFonts w:ascii="SimSun" w:eastAsia="SimSun" w:hAnsi="SimSun" w:cs="SimSun" w:hint="eastAsia"/>
          <w:lang w:eastAsia="zh-CN"/>
        </w:rPr>
        <w:t>各区域的</w:t>
      </w:r>
      <w:r w:rsidRPr="00681CBF">
        <w:rPr>
          <w:lang w:eastAsia="zh-CN"/>
        </w:rPr>
        <w:t>20</w:t>
      </w:r>
      <w:r w:rsidRPr="00681CBF">
        <w:rPr>
          <w:rFonts w:ascii="SimSun" w:eastAsia="SimSun" w:hAnsi="SimSun" w:cs="SimSun" w:hint="eastAsia"/>
          <w:lang w:eastAsia="zh-CN"/>
        </w:rPr>
        <w:t>名专家组成，涵盖各领域和职能所需的温室气体</w:t>
      </w:r>
      <w:r w:rsidR="00291FC7">
        <w:rPr>
          <w:rFonts w:ascii="SimSun" w:eastAsia="SimSun" w:hAnsi="SimSun" w:cs="SimSun" w:hint="eastAsia"/>
          <w:lang w:eastAsia="zh-CN"/>
        </w:rPr>
        <w:t>专长</w:t>
      </w:r>
      <w:r w:rsidRPr="00681CBF">
        <w:rPr>
          <w:rFonts w:ascii="SimSun" w:eastAsia="SimSun" w:hAnsi="SimSun" w:cs="SimSun" w:hint="eastAsia"/>
          <w:lang w:eastAsia="zh-CN"/>
        </w:rPr>
        <w:t>。</w:t>
      </w:r>
      <w:r w:rsidR="003F23DD" w:rsidRPr="001E3DE0">
        <w:rPr>
          <w:rFonts w:ascii="Microsoft YaHei" w:eastAsia="SimSun" w:hAnsi="Microsoft YaHei" w:cs="Microsoft YaHei" w:hint="eastAsia"/>
          <w:lang w:eastAsia="zh-CN"/>
        </w:rPr>
        <w:t>建议</w:t>
      </w:r>
      <w:r w:rsidR="003F23DD" w:rsidRPr="001E3DE0">
        <w:rPr>
          <w:rFonts w:eastAsia="SimSun"/>
          <w:lang w:eastAsia="zh-CN"/>
        </w:rPr>
        <w:t>AG-G3W</w:t>
      </w:r>
      <w:r w:rsidR="003F23DD" w:rsidRPr="001E3DE0">
        <w:rPr>
          <w:rFonts w:ascii="Microsoft YaHei" w:eastAsia="SimSun" w:hAnsi="Microsoft YaHei" w:cs="Microsoft YaHei" w:hint="eastAsia"/>
          <w:lang w:eastAsia="zh-CN"/>
        </w:rPr>
        <w:t>考虑</w:t>
      </w:r>
      <w:r w:rsidR="0048152C">
        <w:rPr>
          <w:rFonts w:ascii="Microsoft YaHei" w:eastAsia="SimSun" w:hAnsi="Microsoft YaHei" w:cs="Microsoft YaHei" w:hint="eastAsia"/>
          <w:lang w:eastAsia="zh-CN"/>
        </w:rPr>
        <w:t>纳入来自</w:t>
      </w:r>
      <w:r w:rsidR="003F23DD" w:rsidRPr="001E3DE0">
        <w:rPr>
          <w:rFonts w:eastAsia="SimSun"/>
          <w:lang w:eastAsia="zh-CN"/>
        </w:rPr>
        <w:t>WMO</w:t>
      </w:r>
      <w:r w:rsidR="00325D7B">
        <w:rPr>
          <w:rFonts w:ascii="Microsoft YaHei" w:eastAsia="SimSun" w:hAnsi="Microsoft YaHei" w:cs="Microsoft YaHei" w:hint="eastAsia"/>
          <w:lang w:eastAsia="zh-CN"/>
        </w:rPr>
        <w:t>会</w:t>
      </w:r>
      <w:r w:rsidR="003F23DD" w:rsidRPr="001E3DE0">
        <w:rPr>
          <w:rFonts w:ascii="Microsoft YaHei" w:eastAsia="SimSun" w:hAnsi="Microsoft YaHei" w:cs="Microsoft YaHei" w:hint="eastAsia"/>
          <w:lang w:eastAsia="zh-CN"/>
        </w:rPr>
        <w:t>员</w:t>
      </w:r>
      <w:r w:rsidR="0048152C">
        <w:rPr>
          <w:rFonts w:ascii="Microsoft YaHei" w:eastAsia="SimSun" w:hAnsi="Microsoft YaHei" w:cs="Microsoft YaHei" w:hint="eastAsia"/>
          <w:lang w:eastAsia="zh-CN"/>
        </w:rPr>
        <w:t>的</w:t>
      </w:r>
      <w:r w:rsidR="003F23DD" w:rsidRPr="001E3DE0">
        <w:rPr>
          <w:rFonts w:ascii="Microsoft YaHei" w:eastAsia="SimSun" w:hAnsi="Microsoft YaHei" w:cs="Microsoft YaHei" w:hint="eastAsia"/>
          <w:lang w:eastAsia="zh-CN"/>
        </w:rPr>
        <w:t>专家，特别是那些在地</w:t>
      </w:r>
      <w:r w:rsidR="00E365AA">
        <w:rPr>
          <w:rFonts w:ascii="Microsoft YaHei" w:eastAsia="SimSun" w:hAnsi="Microsoft YaHei" w:cs="Microsoft YaHei" w:hint="eastAsia"/>
          <w:lang w:eastAsia="zh-CN"/>
        </w:rPr>
        <w:t>基</w:t>
      </w:r>
      <w:r w:rsidR="003F23DD" w:rsidRPr="001E3DE0">
        <w:rPr>
          <w:rFonts w:ascii="Microsoft YaHei" w:eastAsia="SimSun" w:hAnsi="Microsoft YaHei" w:cs="Microsoft YaHei" w:hint="eastAsia"/>
          <w:lang w:eastAsia="zh-CN"/>
        </w:rPr>
        <w:t>和</w:t>
      </w:r>
      <w:r w:rsidR="003F23DD" w:rsidRPr="001E3DE0">
        <w:rPr>
          <w:rFonts w:eastAsia="SimSun"/>
          <w:lang w:eastAsia="zh-CN"/>
        </w:rPr>
        <w:t>/</w:t>
      </w:r>
      <w:r w:rsidR="003F23DD" w:rsidRPr="001E3DE0">
        <w:rPr>
          <w:rFonts w:ascii="Microsoft YaHei" w:eastAsia="SimSun" w:hAnsi="Microsoft YaHei" w:cs="Microsoft YaHei" w:hint="eastAsia"/>
          <w:lang w:eastAsia="zh-CN"/>
        </w:rPr>
        <w:t>或</w:t>
      </w:r>
      <w:r w:rsidR="00E365AA">
        <w:rPr>
          <w:rFonts w:ascii="Microsoft YaHei" w:eastAsia="SimSun" w:hAnsi="Microsoft YaHei" w:cs="Microsoft YaHei" w:hint="eastAsia"/>
          <w:lang w:eastAsia="zh-CN"/>
        </w:rPr>
        <w:t>空基</w:t>
      </w:r>
      <w:r w:rsidR="00E365AA">
        <w:rPr>
          <w:rFonts w:ascii="Microsoft YaHei" w:eastAsia="SimSun" w:hAnsi="Microsoft YaHei" w:cs="Microsoft YaHei" w:hint="eastAsia"/>
          <w:lang w:eastAsia="zh-CN"/>
        </w:rPr>
        <w:t>GHG</w:t>
      </w:r>
      <w:r w:rsidR="003F23DD" w:rsidRPr="001E3DE0">
        <w:rPr>
          <w:rFonts w:ascii="Microsoft YaHei" w:eastAsia="SimSun" w:hAnsi="Microsoft YaHei" w:cs="Microsoft YaHei" w:hint="eastAsia"/>
          <w:lang w:eastAsia="zh-CN"/>
        </w:rPr>
        <w:t>观测业务和建模方面具有</w:t>
      </w:r>
      <w:r w:rsidR="00E70967">
        <w:rPr>
          <w:rFonts w:ascii="Microsoft YaHei" w:eastAsia="SimSun" w:hAnsi="Microsoft YaHei" w:cs="Microsoft YaHei" w:hint="eastAsia"/>
          <w:lang w:eastAsia="zh-CN"/>
        </w:rPr>
        <w:t>长才</w:t>
      </w:r>
      <w:r w:rsidR="003F23DD" w:rsidRPr="001E3DE0">
        <w:rPr>
          <w:rFonts w:ascii="Microsoft YaHei" w:eastAsia="SimSun" w:hAnsi="Microsoft YaHei" w:cs="Microsoft YaHei" w:hint="eastAsia"/>
          <w:lang w:eastAsia="zh-CN"/>
        </w:rPr>
        <w:t>的专家</w:t>
      </w:r>
      <w:del w:id="136" w:author="Fengqi LI" w:date="2024-05-13T09:11:00Z">
        <w:r w:rsidR="003F23DD" w:rsidRPr="001E3DE0" w:rsidDel="00FC41A9">
          <w:rPr>
            <w:rFonts w:eastAsia="SimSun"/>
            <w:lang w:eastAsia="zh-CN"/>
          </w:rPr>
          <w:delText>[</w:delText>
        </w:r>
        <w:r w:rsidR="003F23DD" w:rsidRPr="001E3DE0" w:rsidDel="00FC41A9">
          <w:rPr>
            <w:rFonts w:ascii="Microsoft YaHei" w:eastAsia="SimSun" w:hAnsi="Microsoft YaHei" w:cs="Microsoft YaHei" w:hint="eastAsia"/>
            <w:i/>
            <w:iCs/>
            <w:lang w:eastAsia="zh-CN"/>
          </w:rPr>
          <w:delText>起草组</w:delText>
        </w:r>
        <w:r w:rsidR="003F23DD" w:rsidRPr="001E3DE0" w:rsidDel="00FC41A9">
          <w:rPr>
            <w:rFonts w:eastAsia="SimSun"/>
            <w:lang w:eastAsia="zh-CN"/>
          </w:rPr>
          <w:delText>]</w:delText>
        </w:r>
      </w:del>
      <w:r w:rsidR="003F23DD" w:rsidRPr="001E3DE0">
        <w:rPr>
          <w:rFonts w:ascii="Microsoft YaHei" w:eastAsia="SimSun" w:hAnsi="Microsoft YaHei" w:cs="Microsoft YaHei" w:hint="eastAsia"/>
          <w:lang w:eastAsia="zh-CN"/>
        </w:rPr>
        <w:t>。</w:t>
      </w:r>
    </w:p>
    <w:p w14:paraId="33B9BB91" w14:textId="1A1A4345" w:rsidR="00FF5C73" w:rsidRPr="000618A2" w:rsidRDefault="00FF5C73" w:rsidP="001A05EC">
      <w:pPr>
        <w:spacing w:after="120"/>
        <w:jc w:val="left"/>
        <w:rPr>
          <w:lang w:eastAsia="zh-CN"/>
        </w:rPr>
      </w:pPr>
    </w:p>
    <w:p w14:paraId="775D84C9" w14:textId="225C4D4A" w:rsidR="00FF5C73" w:rsidRPr="00391C3F" w:rsidRDefault="00391C3F" w:rsidP="001A05EC">
      <w:pPr>
        <w:spacing w:before="240" w:after="240"/>
        <w:jc w:val="left"/>
        <w:rPr>
          <w:rFonts w:ascii="Microsoft YaHei" w:eastAsia="Microsoft YaHei" w:hAnsi="Microsoft YaHei"/>
          <w:b/>
          <w:bCs/>
          <w:lang w:eastAsia="zh-CN"/>
        </w:rPr>
      </w:pPr>
      <w:r w:rsidRPr="00391C3F">
        <w:rPr>
          <w:rFonts w:ascii="Microsoft YaHei" w:eastAsia="Microsoft YaHei" w:hAnsi="Microsoft YaHei" w:cs="SimSun" w:hint="eastAsia"/>
          <w:b/>
          <w:bCs/>
          <w:lang w:eastAsia="zh-CN"/>
        </w:rPr>
        <w:t>工作方式</w:t>
      </w:r>
    </w:p>
    <w:p w14:paraId="59BC0E6D" w14:textId="188156EF" w:rsidR="00FF5C73" w:rsidRPr="004854DA" w:rsidRDefault="006E4568" w:rsidP="001A05EC">
      <w:pPr>
        <w:spacing w:after="120"/>
        <w:jc w:val="left"/>
        <w:rPr>
          <w:lang w:eastAsia="zh-CN"/>
        </w:rPr>
      </w:pPr>
      <w:r w:rsidRPr="006E4568">
        <w:rPr>
          <w:rFonts w:ascii="SimSun" w:eastAsia="SimSun" w:hAnsi="SimSun" w:cs="SimSun" w:hint="eastAsia"/>
          <w:lang w:eastAsia="zh-CN"/>
        </w:rPr>
        <w:t>大部分工作将通过电子通信和电话</w:t>
      </w:r>
      <w:r w:rsidRPr="006E4568">
        <w:rPr>
          <w:lang w:eastAsia="zh-CN"/>
        </w:rPr>
        <w:t>/</w:t>
      </w:r>
      <w:r w:rsidRPr="006E4568">
        <w:rPr>
          <w:rFonts w:ascii="SimSun" w:eastAsia="SimSun" w:hAnsi="SimSun" w:cs="SimSun" w:hint="eastAsia"/>
          <w:lang w:eastAsia="zh-CN"/>
        </w:rPr>
        <w:t>视频会议进行，在联合主席认为适当和资源允许的情况下，也有可能举行面对面的会议。</w:t>
      </w:r>
    </w:p>
    <w:p w14:paraId="1E824BBC" w14:textId="7C33C784" w:rsidR="00FF5C73" w:rsidRPr="00391C3F" w:rsidRDefault="00391C3F" w:rsidP="001A05EC">
      <w:pPr>
        <w:spacing w:before="240" w:after="240"/>
        <w:jc w:val="left"/>
        <w:rPr>
          <w:rFonts w:ascii="Microsoft YaHei" w:eastAsia="Microsoft YaHei" w:hAnsi="Microsoft YaHei"/>
          <w:b/>
          <w:bCs/>
          <w:lang w:eastAsia="zh-CN"/>
        </w:rPr>
      </w:pPr>
      <w:r w:rsidRPr="00391C3F">
        <w:rPr>
          <w:rFonts w:ascii="Microsoft YaHei" w:eastAsia="Microsoft YaHei" w:hAnsi="Microsoft YaHei" w:cs="SimSun" w:hint="eastAsia"/>
          <w:b/>
          <w:bCs/>
          <w:lang w:eastAsia="zh-CN"/>
        </w:rPr>
        <w:t>可交付成果</w:t>
      </w:r>
    </w:p>
    <w:p w14:paraId="07A02080" w14:textId="65F6DCBB" w:rsidR="00FF5C73" w:rsidRPr="00E0246E" w:rsidRDefault="006E4568" w:rsidP="001A05EC">
      <w:pPr>
        <w:spacing w:after="120"/>
        <w:jc w:val="left"/>
        <w:rPr>
          <w:lang w:eastAsia="zh-CN"/>
        </w:rPr>
      </w:pPr>
      <w:r w:rsidRPr="006E4568">
        <w:rPr>
          <w:rFonts w:ascii="SimSun" w:eastAsia="SimSun" w:hAnsi="SimSun" w:cs="SimSun" w:hint="eastAsia"/>
          <w:lang w:eastAsia="zh-CN"/>
        </w:rPr>
        <w:t>与委员会工作计划相一致的</w:t>
      </w:r>
      <w:r>
        <w:rPr>
          <w:rFonts w:ascii="SimSun" w:eastAsia="SimSun" w:hAnsi="SimSun" w:cs="SimSun" w:hint="eastAsia"/>
          <w:lang w:eastAsia="zh-CN"/>
        </w:rPr>
        <w:t>可</w:t>
      </w:r>
      <w:r w:rsidRPr="006E4568">
        <w:rPr>
          <w:rFonts w:ascii="SimSun" w:eastAsia="SimSun" w:hAnsi="SimSun" w:cs="SimSun" w:hint="eastAsia"/>
          <w:lang w:eastAsia="zh-CN"/>
        </w:rPr>
        <w:t>交付成果。</w:t>
      </w:r>
    </w:p>
    <w:p w14:paraId="7760D236" w14:textId="28392659" w:rsidR="005D383E" w:rsidRDefault="005D383E" w:rsidP="005D383E">
      <w:pPr>
        <w:pStyle w:val="WMOBodyText"/>
        <w:jc w:val="center"/>
      </w:pPr>
      <w:r>
        <w:lastRenderedPageBreak/>
        <w:t>_______________</w:t>
      </w:r>
    </w:p>
    <w:sectPr w:rsidR="005D383E" w:rsidSect="00BB50F4">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9AED" w14:textId="77777777" w:rsidR="00E879C6" w:rsidRDefault="00E879C6">
      <w:r>
        <w:separator/>
      </w:r>
    </w:p>
    <w:p w14:paraId="5B656597" w14:textId="77777777" w:rsidR="00E879C6" w:rsidRDefault="00E879C6"/>
    <w:p w14:paraId="5BF7367C" w14:textId="77777777" w:rsidR="00E879C6" w:rsidRDefault="00E879C6"/>
  </w:endnote>
  <w:endnote w:type="continuationSeparator" w:id="0">
    <w:p w14:paraId="2191D5E4" w14:textId="77777777" w:rsidR="00E879C6" w:rsidRDefault="00E879C6">
      <w:r>
        <w:continuationSeparator/>
      </w:r>
    </w:p>
    <w:p w14:paraId="72C74346" w14:textId="77777777" w:rsidR="00E879C6" w:rsidRDefault="00E879C6"/>
    <w:p w14:paraId="616CBE27" w14:textId="77777777" w:rsidR="00E879C6" w:rsidRDefault="00E879C6"/>
  </w:endnote>
  <w:endnote w:type="continuationNotice" w:id="1">
    <w:p w14:paraId="419FE2BE" w14:textId="77777777" w:rsidR="00E879C6" w:rsidRDefault="00E87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Verdana Bold">
    <w:panose1 w:val="020B080403050404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325D" w14:textId="77777777" w:rsidR="00E879C6" w:rsidRDefault="00E879C6">
      <w:r>
        <w:separator/>
      </w:r>
    </w:p>
  </w:footnote>
  <w:footnote w:type="continuationSeparator" w:id="0">
    <w:p w14:paraId="536B586A" w14:textId="77777777" w:rsidR="00E879C6" w:rsidRDefault="00E879C6">
      <w:r>
        <w:continuationSeparator/>
      </w:r>
    </w:p>
    <w:p w14:paraId="582BCBF3" w14:textId="77777777" w:rsidR="00E879C6" w:rsidRDefault="00E879C6"/>
    <w:p w14:paraId="233C0345" w14:textId="77777777" w:rsidR="00E879C6" w:rsidRDefault="00E879C6"/>
  </w:footnote>
  <w:footnote w:type="continuationNotice" w:id="1">
    <w:p w14:paraId="142EF936" w14:textId="77777777" w:rsidR="00E879C6" w:rsidRDefault="00E879C6"/>
  </w:footnote>
  <w:footnote w:id="2">
    <w:p w14:paraId="49A41F02" w14:textId="77777777" w:rsidR="004A34C7" w:rsidRDefault="004A34C7" w:rsidP="004A34C7">
      <w:pPr>
        <w:pStyle w:val="FootnoteText"/>
      </w:pPr>
      <w:r>
        <w:rPr>
          <w:rStyle w:val="FootnoteReference"/>
        </w:rPr>
        <w:footnoteRef/>
      </w:r>
      <w:r>
        <w:t xml:space="preserve"> </w:t>
      </w:r>
      <w:hyperlink r:id="rId1" w:history="1">
        <w:r w:rsidRPr="0048249D">
          <w:rPr>
            <w:rStyle w:val="Hyperlink"/>
          </w:rPr>
          <w:t>https://library.wmo.int/records/item/67177-world-meteorological-congress</w:t>
        </w:r>
      </w:hyperlink>
    </w:p>
    <w:p w14:paraId="38465A95" w14:textId="77777777" w:rsidR="004A34C7" w:rsidRPr="004D1BB5" w:rsidRDefault="004A34C7" w:rsidP="004A34C7">
      <w:pPr>
        <w:pStyle w:val="FootnoteText"/>
        <w:rPr>
          <w:lang w:val="en-US"/>
        </w:rPr>
      </w:pPr>
      <w:r w:rsidRPr="004D1BB5">
        <w:rPr>
          <w:vertAlign w:val="superscript"/>
          <w:lang w:val="en-US"/>
        </w:rPr>
        <w:t>4</w:t>
      </w:r>
      <w:r>
        <w:rPr>
          <w:lang w:val="en-US"/>
        </w:rPr>
        <w:t xml:space="preserve"> </w:t>
      </w:r>
      <w:hyperlink r:id="rId2" w:history="1">
        <w:r w:rsidRPr="00553CC0">
          <w:rPr>
            <w:rStyle w:val="Hyperlink"/>
            <w:lang w:val="en-US"/>
          </w:rPr>
          <w:t>https://unfccc.int/sites/default/files/resource/cma2023_L17_adv.pdf</w:t>
        </w:r>
      </w:hyperlink>
      <w:r>
        <w:rPr>
          <w:lang w:val="en-US"/>
        </w:rPr>
        <w:t xml:space="preserve"> </w:t>
      </w:r>
    </w:p>
  </w:footnote>
  <w:footnote w:id="3">
    <w:p w14:paraId="366C3214" w14:textId="0BF8EBB6" w:rsidR="00815559" w:rsidRPr="00961635" w:rsidRDefault="00815559" w:rsidP="00815559">
      <w:pPr>
        <w:pStyle w:val="FootnoteText"/>
        <w:rPr>
          <w:lang w:val="en-US"/>
        </w:rPr>
      </w:pPr>
      <w:r>
        <w:rPr>
          <w:rStyle w:val="FootnoteReference"/>
        </w:rPr>
        <w:footnoteRef/>
      </w:r>
      <w:r>
        <w:t xml:space="preserve"> </w:t>
      </w:r>
      <w:r w:rsidRPr="00C74B8A">
        <w:t>https://library.wmo.int/records/item/68578-wmo-strategic-plan-2024</w:t>
      </w:r>
      <w:r w:rsidR="006245D4">
        <w:t>–2</w:t>
      </w:r>
      <w:r w:rsidRPr="00C74B8A">
        <w:t>027</w:t>
      </w:r>
    </w:p>
  </w:footnote>
  <w:footnote w:id="4">
    <w:p w14:paraId="787CE39F" w14:textId="77777777" w:rsidR="00181C45" w:rsidRPr="00953A61" w:rsidRDefault="00181C45" w:rsidP="00181C45">
      <w:pPr>
        <w:pStyle w:val="FootnoteText"/>
      </w:pPr>
      <w:r>
        <w:rPr>
          <w:rStyle w:val="FootnoteReference"/>
        </w:rPr>
        <w:footnoteRef/>
      </w:r>
      <w:r>
        <w:t xml:space="preserve"> </w:t>
      </w:r>
      <w:r w:rsidRPr="00953A61">
        <w:t>The Value of Surface-based Meteorological Observation Data</w:t>
      </w:r>
      <w:r>
        <w:t xml:space="preserve">, D. Kull et al., 2021, World Bank, </w:t>
      </w:r>
      <w:r w:rsidRPr="00953A61">
        <w:t>https://doi.org/10.1596/35178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851" w14:textId="076CFB6F" w:rsidR="002E004A" w:rsidRDefault="00214537">
    <w:pPr>
      <w:pStyle w:val="Header"/>
    </w:pPr>
    <w:r>
      <w:rPr>
        <w:noProof/>
      </w:rPr>
      <mc:AlternateContent>
        <mc:Choice Requires="wps">
          <w:drawing>
            <wp:anchor distT="0" distB="0" distL="114300" distR="114300" simplePos="0" relativeHeight="251640832" behindDoc="0" locked="0" layoutInCell="1" allowOverlap="1" wp14:anchorId="4BE6A772" wp14:editId="5B19CA26">
              <wp:simplePos x="0" y="0"/>
              <wp:positionH relativeFrom="column">
                <wp:posOffset>0</wp:posOffset>
              </wp:positionH>
              <wp:positionV relativeFrom="paragraph">
                <wp:posOffset>0</wp:posOffset>
              </wp:positionV>
              <wp:extent cx="635000" cy="635000"/>
              <wp:effectExtent l="0" t="0" r="3175" b="3175"/>
              <wp:wrapNone/>
              <wp:docPr id="446555536" name="矩形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F592" id="矩形 3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7456" behindDoc="1" locked="0" layoutInCell="0" allowOverlap="1" wp14:anchorId="6AB29515" wp14:editId="01751F64">
          <wp:simplePos x="0" y="0"/>
          <wp:positionH relativeFrom="page">
            <wp:align>left</wp:align>
          </wp:positionH>
          <wp:positionV relativeFrom="page">
            <wp:align>top</wp:align>
          </wp:positionV>
          <wp:extent cx="6120765" cy="5655310"/>
          <wp:effectExtent l="0" t="0" r="0" b="2540"/>
          <wp:wrapNone/>
          <wp:docPr id="275915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A0382CD" w14:textId="77777777" w:rsidR="0099560F" w:rsidRDefault="0099560F"/>
  <w:p w14:paraId="63BDAEDD" w14:textId="5C55A422" w:rsidR="002E004A" w:rsidRDefault="00214537">
    <w:pPr>
      <w:pStyle w:val="Header"/>
    </w:pPr>
    <w:r>
      <w:rPr>
        <w:noProof/>
      </w:rPr>
      <mc:AlternateContent>
        <mc:Choice Requires="wps">
          <w:drawing>
            <wp:anchor distT="0" distB="0" distL="114300" distR="114300" simplePos="0" relativeHeight="251641856" behindDoc="0" locked="0" layoutInCell="1" allowOverlap="1" wp14:anchorId="600E2A35" wp14:editId="1C394696">
              <wp:simplePos x="0" y="0"/>
              <wp:positionH relativeFrom="column">
                <wp:posOffset>0</wp:posOffset>
              </wp:positionH>
              <wp:positionV relativeFrom="paragraph">
                <wp:posOffset>0</wp:posOffset>
              </wp:positionV>
              <wp:extent cx="635000" cy="635000"/>
              <wp:effectExtent l="0" t="0" r="3175" b="3175"/>
              <wp:wrapNone/>
              <wp:docPr id="1641691116"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0A4F" id="矩形 3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6432" behindDoc="1" locked="0" layoutInCell="0" allowOverlap="1" wp14:anchorId="1A761C75" wp14:editId="523676EA">
          <wp:simplePos x="0" y="0"/>
          <wp:positionH relativeFrom="page">
            <wp:align>left</wp:align>
          </wp:positionH>
          <wp:positionV relativeFrom="page">
            <wp:align>top</wp:align>
          </wp:positionV>
          <wp:extent cx="6120765" cy="5655310"/>
          <wp:effectExtent l="0" t="0" r="0" b="2540"/>
          <wp:wrapNone/>
          <wp:docPr id="16638515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EEA490F" w14:textId="77777777" w:rsidR="0099560F" w:rsidRDefault="0099560F"/>
  <w:p w14:paraId="7D01B4D7" w14:textId="42A2E42E" w:rsidR="002E004A" w:rsidRDefault="00214537">
    <w:pPr>
      <w:pStyle w:val="Header"/>
    </w:pPr>
    <w:r>
      <w:rPr>
        <w:noProof/>
      </w:rPr>
      <mc:AlternateContent>
        <mc:Choice Requires="wps">
          <w:drawing>
            <wp:anchor distT="0" distB="0" distL="114300" distR="114300" simplePos="0" relativeHeight="251642880" behindDoc="0" locked="0" layoutInCell="1" allowOverlap="1" wp14:anchorId="402E68E1" wp14:editId="363FA4D2">
              <wp:simplePos x="0" y="0"/>
              <wp:positionH relativeFrom="column">
                <wp:posOffset>0</wp:posOffset>
              </wp:positionH>
              <wp:positionV relativeFrom="paragraph">
                <wp:posOffset>0</wp:posOffset>
              </wp:positionV>
              <wp:extent cx="635000" cy="635000"/>
              <wp:effectExtent l="0" t="0" r="3175" b="3175"/>
              <wp:wrapNone/>
              <wp:docPr id="1254750464"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56594" id="矩形 2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5408" behindDoc="1" locked="0" layoutInCell="0" allowOverlap="1" wp14:anchorId="4F7A584E" wp14:editId="1EC32F3F">
          <wp:simplePos x="0" y="0"/>
          <wp:positionH relativeFrom="page">
            <wp:align>left</wp:align>
          </wp:positionH>
          <wp:positionV relativeFrom="page">
            <wp:align>top</wp:align>
          </wp:positionV>
          <wp:extent cx="6120765" cy="5655310"/>
          <wp:effectExtent l="0" t="0" r="0" b="2540"/>
          <wp:wrapNone/>
          <wp:docPr id="19114363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458387A1" w14:textId="77777777" w:rsidR="0099560F" w:rsidRDefault="0099560F"/>
  <w:p w14:paraId="61F6F823" w14:textId="5170DFAD" w:rsidR="009E6133" w:rsidRDefault="00214537">
    <w:pPr>
      <w:pStyle w:val="Header"/>
    </w:pPr>
    <w:r>
      <w:rPr>
        <w:noProof/>
      </w:rPr>
      <mc:AlternateContent>
        <mc:Choice Requires="wps">
          <w:drawing>
            <wp:anchor distT="0" distB="0" distL="114300" distR="114300" simplePos="0" relativeHeight="251650048" behindDoc="0" locked="0" layoutInCell="1" allowOverlap="1" wp14:anchorId="239A76A3" wp14:editId="617144FF">
              <wp:simplePos x="0" y="0"/>
              <wp:positionH relativeFrom="column">
                <wp:posOffset>0</wp:posOffset>
              </wp:positionH>
              <wp:positionV relativeFrom="paragraph">
                <wp:posOffset>0</wp:posOffset>
              </wp:positionV>
              <wp:extent cx="635000" cy="635000"/>
              <wp:effectExtent l="0" t="0" r="3175" b="3175"/>
              <wp:wrapNone/>
              <wp:docPr id="1766360383" name="矩形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86E50" id="矩形 2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3904" behindDoc="0" locked="0" layoutInCell="1" allowOverlap="1" wp14:anchorId="77C61DEF" wp14:editId="6F3873C0">
              <wp:simplePos x="0" y="0"/>
              <wp:positionH relativeFrom="column">
                <wp:posOffset>0</wp:posOffset>
              </wp:positionH>
              <wp:positionV relativeFrom="paragraph">
                <wp:posOffset>0</wp:posOffset>
              </wp:positionV>
              <wp:extent cx="635000" cy="635000"/>
              <wp:effectExtent l="0" t="0" r="3175" b="3175"/>
              <wp:wrapNone/>
              <wp:docPr id="1034840820" name="矩形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8235" id="矩形 26"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06774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79" type="#_x0000_t75" style="position:absolute;left:0;text-align:left;margin-left:0;margin-top:0;width:595.3pt;height:550pt;z-index:-251641856;visibility:visible;mso-position-horizontal:left;mso-position-horizontal-relative:page;mso-position-vertical:top;mso-position-vertical-relative:page" o:allowincell="f">
          <v:imagedata r:id="rId2" o:title="docx4j-logo"/>
          <v:path gradientshapeok="f"/>
          <w10:wrap anchorx="page" anchory="page"/>
        </v:shape>
      </w:pict>
    </w:r>
  </w:p>
  <w:p w14:paraId="5A9A4FF3" w14:textId="77777777" w:rsidR="002E004A" w:rsidRDefault="002E004A"/>
  <w:p w14:paraId="6CF9F311" w14:textId="2F9FBE12" w:rsidR="008B417A" w:rsidRDefault="00214537">
    <w:pPr>
      <w:pStyle w:val="Header"/>
    </w:pPr>
    <w:r>
      <w:rPr>
        <w:noProof/>
      </w:rPr>
      <mc:AlternateContent>
        <mc:Choice Requires="wps">
          <w:drawing>
            <wp:anchor distT="0" distB="0" distL="114300" distR="114300" simplePos="0" relativeHeight="251656192" behindDoc="0" locked="0" layoutInCell="1" allowOverlap="1" wp14:anchorId="2913AF54" wp14:editId="13C2B4D3">
              <wp:simplePos x="0" y="0"/>
              <wp:positionH relativeFrom="column">
                <wp:posOffset>0</wp:posOffset>
              </wp:positionH>
              <wp:positionV relativeFrom="paragraph">
                <wp:posOffset>0</wp:posOffset>
              </wp:positionV>
              <wp:extent cx="635000" cy="635000"/>
              <wp:effectExtent l="0" t="0" r="3175" b="3175"/>
              <wp:wrapNone/>
              <wp:docPr id="948504618" name="矩形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B4DF" id="矩形 2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1072" behindDoc="0" locked="0" layoutInCell="1" allowOverlap="1" wp14:anchorId="733A017B" wp14:editId="54C893FA">
              <wp:simplePos x="0" y="0"/>
              <wp:positionH relativeFrom="column">
                <wp:posOffset>0</wp:posOffset>
              </wp:positionH>
              <wp:positionV relativeFrom="paragraph">
                <wp:posOffset>0</wp:posOffset>
              </wp:positionV>
              <wp:extent cx="635000" cy="635000"/>
              <wp:effectExtent l="0" t="0" r="3175" b="3175"/>
              <wp:wrapNone/>
              <wp:docPr id="429475539" name="矩形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E80D" id="矩形 24"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BEED28E" w14:textId="77777777" w:rsidR="009E6133" w:rsidRDefault="009E6133"/>
  <w:p w14:paraId="24106356" w14:textId="53AB2DAF" w:rsidR="00CE47E5" w:rsidRDefault="00214537">
    <w:pPr>
      <w:pStyle w:val="Header"/>
    </w:pPr>
    <w:r>
      <w:rPr>
        <w:noProof/>
      </w:rPr>
      <mc:AlternateContent>
        <mc:Choice Requires="wps">
          <w:drawing>
            <wp:anchor distT="0" distB="0" distL="114300" distR="114300" simplePos="0" relativeHeight="251673600" behindDoc="0" locked="0" layoutInCell="1" allowOverlap="1" wp14:anchorId="1357AEF7" wp14:editId="47BDB3E5">
              <wp:simplePos x="0" y="0"/>
              <wp:positionH relativeFrom="column">
                <wp:posOffset>0</wp:posOffset>
              </wp:positionH>
              <wp:positionV relativeFrom="paragraph">
                <wp:posOffset>0</wp:posOffset>
              </wp:positionV>
              <wp:extent cx="635000" cy="635000"/>
              <wp:effectExtent l="0" t="0" r="3175" b="3175"/>
              <wp:wrapNone/>
              <wp:docPr id="2115367314" name="矩形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36CC8" id="矩形 2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4928" behindDoc="0" locked="0" layoutInCell="1" allowOverlap="1" wp14:anchorId="25E00722" wp14:editId="491A85B0">
              <wp:simplePos x="0" y="0"/>
              <wp:positionH relativeFrom="column">
                <wp:posOffset>0</wp:posOffset>
              </wp:positionH>
              <wp:positionV relativeFrom="paragraph">
                <wp:posOffset>0</wp:posOffset>
              </wp:positionV>
              <wp:extent cx="635000" cy="635000"/>
              <wp:effectExtent l="0" t="0" r="3175" b="3175"/>
              <wp:wrapNone/>
              <wp:docPr id="1405095945" name="矩形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30BC" id="矩形 22"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3BF943D" w14:textId="77777777" w:rsidR="00ED2A35" w:rsidRDefault="00ED2A35"/>
  <w:p w14:paraId="07A6B245" w14:textId="41781EBF" w:rsidR="00A509C3" w:rsidRDefault="00214537">
    <w:pPr>
      <w:pStyle w:val="Header"/>
    </w:pPr>
    <w:r>
      <w:rPr>
        <w:noProof/>
      </w:rPr>
      <mc:AlternateContent>
        <mc:Choice Requires="wps">
          <w:drawing>
            <wp:anchor distT="0" distB="0" distL="114300" distR="114300" simplePos="0" relativeHeight="251661312" behindDoc="0" locked="0" layoutInCell="1" allowOverlap="1" wp14:anchorId="1E7E6F2E" wp14:editId="66540CB3">
              <wp:simplePos x="0" y="0"/>
              <wp:positionH relativeFrom="column">
                <wp:posOffset>0</wp:posOffset>
              </wp:positionH>
              <wp:positionV relativeFrom="paragraph">
                <wp:posOffset>0</wp:posOffset>
              </wp:positionV>
              <wp:extent cx="635000" cy="635000"/>
              <wp:effectExtent l="0" t="0" r="3175" b="3175"/>
              <wp:wrapNone/>
              <wp:docPr id="65552704" name="矩形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03E0" id="矩形 2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62336" behindDoc="0" locked="0" layoutInCell="1" allowOverlap="1" wp14:anchorId="737C0AA7" wp14:editId="2E59E712">
              <wp:simplePos x="0" y="0"/>
              <wp:positionH relativeFrom="column">
                <wp:posOffset>0</wp:posOffset>
              </wp:positionH>
              <wp:positionV relativeFrom="paragraph">
                <wp:posOffset>0</wp:posOffset>
              </wp:positionV>
              <wp:extent cx="635000" cy="635000"/>
              <wp:effectExtent l="0" t="0" r="3175" b="3175"/>
              <wp:wrapNone/>
              <wp:docPr id="814123495" name="矩形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36ED6" id="矩形 2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01D6" w14:textId="3C76AA27" w:rsidR="00A432CD" w:rsidRDefault="00D82E0D" w:rsidP="00B72444">
    <w:pPr>
      <w:pStyle w:val="Header"/>
    </w:pPr>
    <w:r>
      <w:t>INFCOM-3/</w:t>
    </w:r>
    <w:r w:rsidR="00214537">
      <w:rPr>
        <w:rFonts w:ascii="SimSun" w:eastAsia="SimSun" w:hAnsi="SimSun" w:cs="SimSun" w:hint="eastAsia"/>
        <w:lang w:eastAsia="zh-CN"/>
      </w:rPr>
      <w:t>文件</w:t>
    </w:r>
    <w:r>
      <w:t>7.2</w:t>
    </w:r>
    <w:r w:rsidR="00A432CD" w:rsidRPr="00C2459D">
      <w:t xml:space="preserve">, </w:t>
    </w:r>
    <w:del w:id="137" w:author="Fengqi LI" w:date="2024-05-13T09:08:00Z">
      <w:r w:rsidR="00540969" w:rsidDel="001E3DE0">
        <w:delText>DRAFT 2</w:delText>
      </w:r>
    </w:del>
    <w:ins w:id="138" w:author="Fengqi LI" w:date="2024-05-13T09:08:00Z">
      <w:r w:rsidR="001E3DE0">
        <w:t>APPROVED</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214537">
      <w:rPr>
        <w:noProof/>
      </w:rPr>
      <mc:AlternateContent>
        <mc:Choice Requires="wps">
          <w:drawing>
            <wp:anchor distT="0" distB="0" distL="114300" distR="114300" simplePos="0" relativeHeight="251663360" behindDoc="0" locked="0" layoutInCell="1" allowOverlap="1" wp14:anchorId="78B1ABCA" wp14:editId="0F782174">
              <wp:simplePos x="0" y="0"/>
              <wp:positionH relativeFrom="column">
                <wp:posOffset>0</wp:posOffset>
              </wp:positionH>
              <wp:positionV relativeFrom="paragraph">
                <wp:posOffset>0</wp:posOffset>
              </wp:positionV>
              <wp:extent cx="635000" cy="635000"/>
              <wp:effectExtent l="0" t="0" r="3175" b="3175"/>
              <wp:wrapNone/>
              <wp:docPr id="647013274"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4984" id="矩形 1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64384" behindDoc="0" locked="0" layoutInCell="1" allowOverlap="1" wp14:anchorId="53185FCA" wp14:editId="651D78D8">
              <wp:simplePos x="0" y="0"/>
              <wp:positionH relativeFrom="column">
                <wp:posOffset>0</wp:posOffset>
              </wp:positionH>
              <wp:positionV relativeFrom="paragraph">
                <wp:posOffset>0</wp:posOffset>
              </wp:positionV>
              <wp:extent cx="635000" cy="635000"/>
              <wp:effectExtent l="0" t="0" r="3175" b="3175"/>
              <wp:wrapNone/>
              <wp:docPr id="820874375"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5D83" id="矩形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68480" behindDoc="0" locked="0" layoutInCell="1" allowOverlap="1" wp14:anchorId="691FA883" wp14:editId="5646EF46">
              <wp:simplePos x="0" y="0"/>
              <wp:positionH relativeFrom="column">
                <wp:posOffset>0</wp:posOffset>
              </wp:positionH>
              <wp:positionV relativeFrom="paragraph">
                <wp:posOffset>0</wp:posOffset>
              </wp:positionV>
              <wp:extent cx="635000" cy="635000"/>
              <wp:effectExtent l="0" t="0" r="3175" b="3175"/>
              <wp:wrapNone/>
              <wp:docPr id="1879069423"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FA526" id="矩形 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69504" behindDoc="0" locked="0" layoutInCell="1" allowOverlap="1" wp14:anchorId="7E90AB83" wp14:editId="043A993D">
              <wp:simplePos x="0" y="0"/>
              <wp:positionH relativeFrom="column">
                <wp:posOffset>0</wp:posOffset>
              </wp:positionH>
              <wp:positionV relativeFrom="paragraph">
                <wp:posOffset>0</wp:posOffset>
              </wp:positionV>
              <wp:extent cx="635000" cy="635000"/>
              <wp:effectExtent l="0" t="0" r="3175" b="3175"/>
              <wp:wrapNone/>
              <wp:docPr id="1201512733"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E7F8B" id="矩形 1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57216" behindDoc="0" locked="0" layoutInCell="1" allowOverlap="1" wp14:anchorId="0F10BF72" wp14:editId="6199B12C">
              <wp:simplePos x="0" y="0"/>
              <wp:positionH relativeFrom="column">
                <wp:posOffset>0</wp:posOffset>
              </wp:positionH>
              <wp:positionV relativeFrom="paragraph">
                <wp:posOffset>0</wp:posOffset>
              </wp:positionV>
              <wp:extent cx="635000" cy="635000"/>
              <wp:effectExtent l="0" t="0" r="3175" b="3175"/>
              <wp:wrapNone/>
              <wp:docPr id="86307723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0A7F" id="矩形 1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58240" behindDoc="0" locked="0" layoutInCell="1" allowOverlap="1" wp14:anchorId="108D3FD3" wp14:editId="6ADDEC4E">
              <wp:simplePos x="0" y="0"/>
              <wp:positionH relativeFrom="column">
                <wp:posOffset>0</wp:posOffset>
              </wp:positionH>
              <wp:positionV relativeFrom="paragraph">
                <wp:posOffset>0</wp:posOffset>
              </wp:positionV>
              <wp:extent cx="635000" cy="635000"/>
              <wp:effectExtent l="0" t="0" r="3175" b="3175"/>
              <wp:wrapNone/>
              <wp:docPr id="1888170013"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C71EB" id="矩形 1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52096" behindDoc="0" locked="0" layoutInCell="1" allowOverlap="1" wp14:anchorId="15D6391A" wp14:editId="6C5EC335">
              <wp:simplePos x="0" y="0"/>
              <wp:positionH relativeFrom="column">
                <wp:posOffset>0</wp:posOffset>
              </wp:positionH>
              <wp:positionV relativeFrom="paragraph">
                <wp:posOffset>0</wp:posOffset>
              </wp:positionV>
              <wp:extent cx="635000" cy="635000"/>
              <wp:effectExtent l="0" t="0" r="3175" b="3175"/>
              <wp:wrapNone/>
              <wp:docPr id="844498671" name="矩形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67FEC" id="矩形 1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53120" behindDoc="0" locked="0" layoutInCell="1" allowOverlap="1" wp14:anchorId="56595DCE" wp14:editId="1E26188A">
              <wp:simplePos x="0" y="0"/>
              <wp:positionH relativeFrom="column">
                <wp:posOffset>0</wp:posOffset>
              </wp:positionH>
              <wp:positionV relativeFrom="paragraph">
                <wp:posOffset>0</wp:posOffset>
              </wp:positionV>
              <wp:extent cx="635000" cy="635000"/>
              <wp:effectExtent l="0" t="0" r="3175" b="3175"/>
              <wp:wrapNone/>
              <wp:docPr id="577910050"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F4801" id="矩形 12"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45952" behindDoc="0" locked="0" layoutInCell="1" allowOverlap="1" wp14:anchorId="3D708CFD" wp14:editId="5DCE56F4">
              <wp:simplePos x="0" y="0"/>
              <wp:positionH relativeFrom="column">
                <wp:posOffset>0</wp:posOffset>
              </wp:positionH>
              <wp:positionV relativeFrom="paragraph">
                <wp:posOffset>0</wp:posOffset>
              </wp:positionV>
              <wp:extent cx="635000" cy="635000"/>
              <wp:effectExtent l="0" t="0" r="3175" b="3175"/>
              <wp:wrapNone/>
              <wp:docPr id="360035266" name="矩形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83F9C" id="矩形 1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14537">
      <w:rPr>
        <w:noProof/>
      </w:rPr>
      <mc:AlternateContent>
        <mc:Choice Requires="wps">
          <w:drawing>
            <wp:anchor distT="0" distB="0" distL="114300" distR="114300" simplePos="0" relativeHeight="251646976" behindDoc="0" locked="0" layoutInCell="1" allowOverlap="1" wp14:anchorId="4F828C32" wp14:editId="1357F15A">
              <wp:simplePos x="0" y="0"/>
              <wp:positionH relativeFrom="column">
                <wp:posOffset>0</wp:posOffset>
              </wp:positionH>
              <wp:positionV relativeFrom="paragraph">
                <wp:posOffset>0</wp:posOffset>
              </wp:positionV>
              <wp:extent cx="635000" cy="635000"/>
              <wp:effectExtent l="0" t="0" r="3175" b="3175"/>
              <wp:wrapNone/>
              <wp:docPr id="549335215" name="矩形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D5873" id="矩形 10"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0535" w14:textId="64DBFDBA" w:rsidR="00A509C3" w:rsidRDefault="00214537">
    <w:pPr>
      <w:pStyle w:val="Header"/>
    </w:pPr>
    <w:r>
      <w:rPr>
        <w:noProof/>
      </w:rPr>
      <mc:AlternateContent>
        <mc:Choice Requires="wps">
          <w:drawing>
            <wp:anchor distT="0" distB="0" distL="114300" distR="114300" simplePos="0" relativeHeight="251670528" behindDoc="0" locked="0" layoutInCell="1" allowOverlap="1" wp14:anchorId="3A59D0A8" wp14:editId="12ABD375">
              <wp:simplePos x="0" y="0"/>
              <wp:positionH relativeFrom="column">
                <wp:posOffset>0</wp:posOffset>
              </wp:positionH>
              <wp:positionV relativeFrom="paragraph">
                <wp:posOffset>0</wp:posOffset>
              </wp:positionV>
              <wp:extent cx="635000" cy="635000"/>
              <wp:effectExtent l="0" t="0" r="3175" b="3175"/>
              <wp:wrapNone/>
              <wp:docPr id="416860084" name="矩形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5909E" id="矩形 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1552" behindDoc="0" locked="0" layoutInCell="1" allowOverlap="1" wp14:anchorId="22A6850A" wp14:editId="3E92A6D5">
              <wp:simplePos x="0" y="0"/>
              <wp:positionH relativeFrom="column">
                <wp:posOffset>0</wp:posOffset>
              </wp:positionH>
              <wp:positionV relativeFrom="paragraph">
                <wp:posOffset>0</wp:posOffset>
              </wp:positionV>
              <wp:extent cx="635000" cy="635000"/>
              <wp:effectExtent l="0" t="0" r="3175" b="3175"/>
              <wp:wrapNone/>
              <wp:docPr id="208226380" name="矩形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E55F6" id="矩形 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2576" behindDoc="0" locked="0" layoutInCell="1" allowOverlap="1" wp14:anchorId="694A9976" wp14:editId="4F0AC225">
              <wp:simplePos x="0" y="0"/>
              <wp:positionH relativeFrom="column">
                <wp:posOffset>0</wp:posOffset>
              </wp:positionH>
              <wp:positionV relativeFrom="paragraph">
                <wp:posOffset>0</wp:posOffset>
              </wp:positionV>
              <wp:extent cx="635000" cy="635000"/>
              <wp:effectExtent l="0" t="0" r="3175" b="3175"/>
              <wp:wrapNone/>
              <wp:docPr id="1877582272" name="矩形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F9143" id="矩形 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9264" behindDoc="0" locked="0" layoutInCell="1" allowOverlap="1" wp14:anchorId="6DEE32FC" wp14:editId="58750867">
              <wp:simplePos x="0" y="0"/>
              <wp:positionH relativeFrom="column">
                <wp:posOffset>0</wp:posOffset>
              </wp:positionH>
              <wp:positionV relativeFrom="paragraph">
                <wp:posOffset>0</wp:posOffset>
              </wp:positionV>
              <wp:extent cx="635000" cy="635000"/>
              <wp:effectExtent l="0" t="0" r="3175" b="3175"/>
              <wp:wrapNone/>
              <wp:docPr id="1503252991" name="矩形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142B6" id="矩形 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0288" behindDoc="0" locked="0" layoutInCell="1" allowOverlap="1" wp14:anchorId="6626D5B2" wp14:editId="3E241CD0">
              <wp:simplePos x="0" y="0"/>
              <wp:positionH relativeFrom="column">
                <wp:posOffset>0</wp:posOffset>
              </wp:positionH>
              <wp:positionV relativeFrom="paragraph">
                <wp:posOffset>0</wp:posOffset>
              </wp:positionV>
              <wp:extent cx="635000" cy="635000"/>
              <wp:effectExtent l="0" t="0" r="3175" b="3175"/>
              <wp:wrapNone/>
              <wp:docPr id="1924414283" name="矩形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958C" id="矩形 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7AE0FA15" wp14:editId="56CD8C62">
              <wp:simplePos x="0" y="0"/>
              <wp:positionH relativeFrom="column">
                <wp:posOffset>0</wp:posOffset>
              </wp:positionH>
              <wp:positionV relativeFrom="paragraph">
                <wp:posOffset>0</wp:posOffset>
              </wp:positionV>
              <wp:extent cx="635000" cy="635000"/>
              <wp:effectExtent l="0" t="0" r="3175" b="3175"/>
              <wp:wrapNone/>
              <wp:docPr id="967090478" name="矩形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6062F" id="矩形 4"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5168" behindDoc="0" locked="0" layoutInCell="1" allowOverlap="1" wp14:anchorId="23E6F177" wp14:editId="56EA47B0">
              <wp:simplePos x="0" y="0"/>
              <wp:positionH relativeFrom="column">
                <wp:posOffset>0</wp:posOffset>
              </wp:positionH>
              <wp:positionV relativeFrom="paragraph">
                <wp:posOffset>0</wp:posOffset>
              </wp:positionV>
              <wp:extent cx="635000" cy="635000"/>
              <wp:effectExtent l="0" t="0" r="3175" b="3175"/>
              <wp:wrapNone/>
              <wp:docPr id="54124872" name="矩形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701AD" id="矩形 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8000" behindDoc="0" locked="0" layoutInCell="1" allowOverlap="1" wp14:anchorId="6DCA2331" wp14:editId="0F76FA81">
              <wp:simplePos x="0" y="0"/>
              <wp:positionH relativeFrom="column">
                <wp:posOffset>0</wp:posOffset>
              </wp:positionH>
              <wp:positionV relativeFrom="paragraph">
                <wp:posOffset>0</wp:posOffset>
              </wp:positionV>
              <wp:extent cx="635000" cy="635000"/>
              <wp:effectExtent l="0" t="0" r="3175" b="3175"/>
              <wp:wrapNone/>
              <wp:docPr id="1690016263" name="矩形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C8DEF" id="矩形 2"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9024" behindDoc="0" locked="0" layoutInCell="1" allowOverlap="1" wp14:anchorId="0013AD76" wp14:editId="252DCAFD">
              <wp:simplePos x="0" y="0"/>
              <wp:positionH relativeFrom="column">
                <wp:posOffset>0</wp:posOffset>
              </wp:positionH>
              <wp:positionV relativeFrom="paragraph">
                <wp:posOffset>0</wp:posOffset>
              </wp:positionV>
              <wp:extent cx="635000" cy="635000"/>
              <wp:effectExtent l="0" t="0" r="3175" b="3175"/>
              <wp:wrapNone/>
              <wp:docPr id="2122245685" name="矩形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F9BB8" id="矩形 1"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9EE"/>
    <w:multiLevelType w:val="hybridMultilevel"/>
    <w:tmpl w:val="568A6C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74ABFD4">
      <w:numFmt w:val="bullet"/>
      <w:lvlText w:val="-"/>
      <w:lvlJc w:val="left"/>
      <w:pPr>
        <w:ind w:left="3240" w:hanging="720"/>
      </w:pPr>
      <w:rPr>
        <w:rFonts w:ascii="Calibri" w:eastAsiaTheme="majorEastAsia" w:hAnsi="Calibri" w:cs="Calibr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111493"/>
    <w:multiLevelType w:val="hybridMultilevel"/>
    <w:tmpl w:val="EE329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FCB6328"/>
    <w:multiLevelType w:val="hybridMultilevel"/>
    <w:tmpl w:val="6F625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F01CB"/>
    <w:multiLevelType w:val="hybridMultilevel"/>
    <w:tmpl w:val="0C1C0F0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5F12949"/>
    <w:multiLevelType w:val="hybridMultilevel"/>
    <w:tmpl w:val="06B6DD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F12DB"/>
    <w:multiLevelType w:val="hybridMultilevel"/>
    <w:tmpl w:val="14369A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B30C7"/>
    <w:multiLevelType w:val="hybridMultilevel"/>
    <w:tmpl w:val="1F3EFD28"/>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2EB528D"/>
    <w:multiLevelType w:val="hybridMultilevel"/>
    <w:tmpl w:val="5CC09C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EE42C8"/>
    <w:multiLevelType w:val="hybridMultilevel"/>
    <w:tmpl w:val="62C0EA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92F17"/>
    <w:multiLevelType w:val="hybridMultilevel"/>
    <w:tmpl w:val="9BA23B0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F1618A4"/>
    <w:multiLevelType w:val="hybridMultilevel"/>
    <w:tmpl w:val="183294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83A61"/>
    <w:multiLevelType w:val="hybridMultilevel"/>
    <w:tmpl w:val="C41A92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15D8E"/>
    <w:multiLevelType w:val="hybridMultilevel"/>
    <w:tmpl w:val="C97C10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404E9"/>
    <w:multiLevelType w:val="hybridMultilevel"/>
    <w:tmpl w:val="03ECD9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44640"/>
    <w:multiLevelType w:val="hybridMultilevel"/>
    <w:tmpl w:val="ACC6D6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A471C1"/>
    <w:multiLevelType w:val="hybridMultilevel"/>
    <w:tmpl w:val="ADFAD76C"/>
    <w:lvl w:ilvl="0" w:tplc="04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6" w15:restartNumberingAfterBreak="0">
    <w:nsid w:val="6EAA33D2"/>
    <w:multiLevelType w:val="hybridMultilevel"/>
    <w:tmpl w:val="61A679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FA29D9"/>
    <w:multiLevelType w:val="hybridMultilevel"/>
    <w:tmpl w:val="47782E0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88938877">
    <w:abstractNumId w:val="0"/>
  </w:num>
  <w:num w:numId="2" w16cid:durableId="1772820414">
    <w:abstractNumId w:val="6"/>
  </w:num>
  <w:num w:numId="3" w16cid:durableId="1861117511">
    <w:abstractNumId w:val="1"/>
  </w:num>
  <w:num w:numId="4" w16cid:durableId="883366512">
    <w:abstractNumId w:val="15"/>
  </w:num>
  <w:num w:numId="5" w16cid:durableId="1457026458">
    <w:abstractNumId w:val="14"/>
  </w:num>
  <w:num w:numId="6" w16cid:durableId="2009627330">
    <w:abstractNumId w:val="3"/>
  </w:num>
  <w:num w:numId="7" w16cid:durableId="1439251439">
    <w:abstractNumId w:val="11"/>
  </w:num>
  <w:num w:numId="8" w16cid:durableId="1767143704">
    <w:abstractNumId w:val="12"/>
  </w:num>
  <w:num w:numId="9" w16cid:durableId="1957172572">
    <w:abstractNumId w:val="9"/>
  </w:num>
  <w:num w:numId="10" w16cid:durableId="340861796">
    <w:abstractNumId w:val="17"/>
  </w:num>
  <w:num w:numId="11" w16cid:durableId="1087266998">
    <w:abstractNumId w:val="4"/>
  </w:num>
  <w:num w:numId="12" w16cid:durableId="1483889594">
    <w:abstractNumId w:val="13"/>
  </w:num>
  <w:num w:numId="13" w16cid:durableId="2029790423">
    <w:abstractNumId w:val="2"/>
  </w:num>
  <w:num w:numId="14" w16cid:durableId="1879708098">
    <w:abstractNumId w:val="16"/>
  </w:num>
  <w:num w:numId="15" w16cid:durableId="312680074">
    <w:abstractNumId w:val="7"/>
  </w:num>
  <w:num w:numId="16" w16cid:durableId="444466370">
    <w:abstractNumId w:val="8"/>
  </w:num>
  <w:num w:numId="17" w16cid:durableId="1725250910">
    <w:abstractNumId w:val="10"/>
  </w:num>
  <w:num w:numId="18" w16cid:durableId="1344816790">
    <w:abstractNumId w:val="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rson w15:author="Jitsuko Hasegawa">
    <w15:presenceInfo w15:providerId="AD" w15:userId="S::jhasegawa@wmo.int::fb5eb5eb-0f40-42e5-bda0-480cc2098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0D"/>
    <w:rsid w:val="00002A53"/>
    <w:rsid w:val="00005301"/>
    <w:rsid w:val="000131F3"/>
    <w:rsid w:val="000133EE"/>
    <w:rsid w:val="000151F6"/>
    <w:rsid w:val="00016BA8"/>
    <w:rsid w:val="00016DF6"/>
    <w:rsid w:val="00016FCB"/>
    <w:rsid w:val="000206A8"/>
    <w:rsid w:val="0002700E"/>
    <w:rsid w:val="00027205"/>
    <w:rsid w:val="0003137A"/>
    <w:rsid w:val="00034FB5"/>
    <w:rsid w:val="00041171"/>
    <w:rsid w:val="00041727"/>
    <w:rsid w:val="0004226F"/>
    <w:rsid w:val="000444E5"/>
    <w:rsid w:val="0004668B"/>
    <w:rsid w:val="00050F8E"/>
    <w:rsid w:val="000518BB"/>
    <w:rsid w:val="000524FF"/>
    <w:rsid w:val="0005587E"/>
    <w:rsid w:val="00055C46"/>
    <w:rsid w:val="00056B03"/>
    <w:rsid w:val="00056FD4"/>
    <w:rsid w:val="000573AD"/>
    <w:rsid w:val="00060BCB"/>
    <w:rsid w:val="0006123B"/>
    <w:rsid w:val="00061E84"/>
    <w:rsid w:val="00063B10"/>
    <w:rsid w:val="00064F6B"/>
    <w:rsid w:val="0007020C"/>
    <w:rsid w:val="00072F17"/>
    <w:rsid w:val="000731AA"/>
    <w:rsid w:val="00077939"/>
    <w:rsid w:val="000806D8"/>
    <w:rsid w:val="00081020"/>
    <w:rsid w:val="00082C80"/>
    <w:rsid w:val="00083847"/>
    <w:rsid w:val="00083C36"/>
    <w:rsid w:val="000845C5"/>
    <w:rsid w:val="00084D58"/>
    <w:rsid w:val="00086777"/>
    <w:rsid w:val="00092CAE"/>
    <w:rsid w:val="000930D0"/>
    <w:rsid w:val="000942A3"/>
    <w:rsid w:val="00095E48"/>
    <w:rsid w:val="000A184E"/>
    <w:rsid w:val="000A4F1C"/>
    <w:rsid w:val="000A5BF2"/>
    <w:rsid w:val="000A69BF"/>
    <w:rsid w:val="000A6AED"/>
    <w:rsid w:val="000B4CB2"/>
    <w:rsid w:val="000B5B63"/>
    <w:rsid w:val="000C225A"/>
    <w:rsid w:val="000C30FE"/>
    <w:rsid w:val="000C5F1B"/>
    <w:rsid w:val="000C6781"/>
    <w:rsid w:val="000D0753"/>
    <w:rsid w:val="000D246F"/>
    <w:rsid w:val="000D6150"/>
    <w:rsid w:val="000D7107"/>
    <w:rsid w:val="000E0A43"/>
    <w:rsid w:val="000E34BD"/>
    <w:rsid w:val="000E3B9A"/>
    <w:rsid w:val="000F0F07"/>
    <w:rsid w:val="000F3680"/>
    <w:rsid w:val="000F5E49"/>
    <w:rsid w:val="000F63F9"/>
    <w:rsid w:val="000F7A87"/>
    <w:rsid w:val="00102EAE"/>
    <w:rsid w:val="001047DC"/>
    <w:rsid w:val="00105779"/>
    <w:rsid w:val="0010589E"/>
    <w:rsid w:val="00105D2E"/>
    <w:rsid w:val="00111BFD"/>
    <w:rsid w:val="0011498B"/>
    <w:rsid w:val="001153E8"/>
    <w:rsid w:val="00115FC1"/>
    <w:rsid w:val="00117AA6"/>
    <w:rsid w:val="00117F1B"/>
    <w:rsid w:val="00120001"/>
    <w:rsid w:val="00120147"/>
    <w:rsid w:val="00122AB9"/>
    <w:rsid w:val="00123140"/>
    <w:rsid w:val="00123D94"/>
    <w:rsid w:val="00125497"/>
    <w:rsid w:val="00126809"/>
    <w:rsid w:val="00130BBC"/>
    <w:rsid w:val="0013275B"/>
    <w:rsid w:val="00132B36"/>
    <w:rsid w:val="00133D13"/>
    <w:rsid w:val="00134DF4"/>
    <w:rsid w:val="00137E98"/>
    <w:rsid w:val="00142989"/>
    <w:rsid w:val="00144B4A"/>
    <w:rsid w:val="00150D7C"/>
    <w:rsid w:val="00150DBD"/>
    <w:rsid w:val="00154EF7"/>
    <w:rsid w:val="00156CAE"/>
    <w:rsid w:val="00156F9B"/>
    <w:rsid w:val="00160932"/>
    <w:rsid w:val="001623F3"/>
    <w:rsid w:val="00163BA3"/>
    <w:rsid w:val="00166B31"/>
    <w:rsid w:val="00167D54"/>
    <w:rsid w:val="00172F26"/>
    <w:rsid w:val="001754AE"/>
    <w:rsid w:val="00176AB5"/>
    <w:rsid w:val="00180771"/>
    <w:rsid w:val="00181C45"/>
    <w:rsid w:val="00190854"/>
    <w:rsid w:val="001923DE"/>
    <w:rsid w:val="001930A3"/>
    <w:rsid w:val="00194722"/>
    <w:rsid w:val="00196EB8"/>
    <w:rsid w:val="001A05EC"/>
    <w:rsid w:val="001A0B45"/>
    <w:rsid w:val="001A0CA8"/>
    <w:rsid w:val="001A1882"/>
    <w:rsid w:val="001A25F0"/>
    <w:rsid w:val="001A341E"/>
    <w:rsid w:val="001B0CDF"/>
    <w:rsid w:val="001B0EA6"/>
    <w:rsid w:val="001B1CDF"/>
    <w:rsid w:val="001B2EC4"/>
    <w:rsid w:val="001B56F4"/>
    <w:rsid w:val="001B6773"/>
    <w:rsid w:val="001C06E7"/>
    <w:rsid w:val="001C1BD3"/>
    <w:rsid w:val="001C4AC9"/>
    <w:rsid w:val="001C5462"/>
    <w:rsid w:val="001C7EBE"/>
    <w:rsid w:val="001D265C"/>
    <w:rsid w:val="001D2C70"/>
    <w:rsid w:val="001D3062"/>
    <w:rsid w:val="001D3CFB"/>
    <w:rsid w:val="001D4871"/>
    <w:rsid w:val="001D559B"/>
    <w:rsid w:val="001D6302"/>
    <w:rsid w:val="001E147D"/>
    <w:rsid w:val="001E2666"/>
    <w:rsid w:val="001E2C22"/>
    <w:rsid w:val="001E3DE0"/>
    <w:rsid w:val="001E5B87"/>
    <w:rsid w:val="001E5C91"/>
    <w:rsid w:val="001E740C"/>
    <w:rsid w:val="001E7DD0"/>
    <w:rsid w:val="001F1BDA"/>
    <w:rsid w:val="001F3097"/>
    <w:rsid w:val="001F3E4C"/>
    <w:rsid w:val="001F4BC9"/>
    <w:rsid w:val="001F5D39"/>
    <w:rsid w:val="00200682"/>
    <w:rsid w:val="0020095E"/>
    <w:rsid w:val="002034C6"/>
    <w:rsid w:val="002102B7"/>
    <w:rsid w:val="00210B6E"/>
    <w:rsid w:val="00210BFE"/>
    <w:rsid w:val="00210D30"/>
    <w:rsid w:val="00214537"/>
    <w:rsid w:val="002204FD"/>
    <w:rsid w:val="00221020"/>
    <w:rsid w:val="00221C72"/>
    <w:rsid w:val="00223C10"/>
    <w:rsid w:val="0022493D"/>
    <w:rsid w:val="00227029"/>
    <w:rsid w:val="0022733B"/>
    <w:rsid w:val="002308B5"/>
    <w:rsid w:val="00233C0B"/>
    <w:rsid w:val="00234A34"/>
    <w:rsid w:val="00235796"/>
    <w:rsid w:val="002374EF"/>
    <w:rsid w:val="00237649"/>
    <w:rsid w:val="00240129"/>
    <w:rsid w:val="00245954"/>
    <w:rsid w:val="00250AF5"/>
    <w:rsid w:val="00252253"/>
    <w:rsid w:val="00252261"/>
    <w:rsid w:val="0025255D"/>
    <w:rsid w:val="00255EE3"/>
    <w:rsid w:val="00256B3D"/>
    <w:rsid w:val="0026538A"/>
    <w:rsid w:val="00265A74"/>
    <w:rsid w:val="002662C2"/>
    <w:rsid w:val="0026743C"/>
    <w:rsid w:val="00270480"/>
    <w:rsid w:val="00270673"/>
    <w:rsid w:val="00271F6C"/>
    <w:rsid w:val="00272189"/>
    <w:rsid w:val="00277940"/>
    <w:rsid w:val="002779AF"/>
    <w:rsid w:val="002823D8"/>
    <w:rsid w:val="002835E0"/>
    <w:rsid w:val="00284175"/>
    <w:rsid w:val="002845DC"/>
    <w:rsid w:val="0028531A"/>
    <w:rsid w:val="00285446"/>
    <w:rsid w:val="00285683"/>
    <w:rsid w:val="00290082"/>
    <w:rsid w:val="00291FC7"/>
    <w:rsid w:val="00295593"/>
    <w:rsid w:val="002A00C0"/>
    <w:rsid w:val="002A354F"/>
    <w:rsid w:val="002A386C"/>
    <w:rsid w:val="002A52D1"/>
    <w:rsid w:val="002B09DF"/>
    <w:rsid w:val="002B1B06"/>
    <w:rsid w:val="002B1FE3"/>
    <w:rsid w:val="002B2C43"/>
    <w:rsid w:val="002B2D7F"/>
    <w:rsid w:val="002B452E"/>
    <w:rsid w:val="002B5199"/>
    <w:rsid w:val="002B540D"/>
    <w:rsid w:val="002B7A7E"/>
    <w:rsid w:val="002C1ED0"/>
    <w:rsid w:val="002C30BC"/>
    <w:rsid w:val="002C5965"/>
    <w:rsid w:val="002C5E15"/>
    <w:rsid w:val="002C7A88"/>
    <w:rsid w:val="002C7AB9"/>
    <w:rsid w:val="002D019F"/>
    <w:rsid w:val="002D232B"/>
    <w:rsid w:val="002D2759"/>
    <w:rsid w:val="002D5E00"/>
    <w:rsid w:val="002D6DAC"/>
    <w:rsid w:val="002D78B8"/>
    <w:rsid w:val="002E004A"/>
    <w:rsid w:val="002E261D"/>
    <w:rsid w:val="002E3FAD"/>
    <w:rsid w:val="002E4E16"/>
    <w:rsid w:val="002F3493"/>
    <w:rsid w:val="002F4150"/>
    <w:rsid w:val="002F45E9"/>
    <w:rsid w:val="002F6DAC"/>
    <w:rsid w:val="00301E8C"/>
    <w:rsid w:val="00302634"/>
    <w:rsid w:val="00303317"/>
    <w:rsid w:val="00304AF1"/>
    <w:rsid w:val="00307DDD"/>
    <w:rsid w:val="00312DB4"/>
    <w:rsid w:val="00313D98"/>
    <w:rsid w:val="003143C9"/>
    <w:rsid w:val="003146E9"/>
    <w:rsid w:val="00314D5D"/>
    <w:rsid w:val="00315FB0"/>
    <w:rsid w:val="00316AAB"/>
    <w:rsid w:val="00317D11"/>
    <w:rsid w:val="00320009"/>
    <w:rsid w:val="0032424A"/>
    <w:rsid w:val="003245D3"/>
    <w:rsid w:val="00325D7B"/>
    <w:rsid w:val="00330AA3"/>
    <w:rsid w:val="00331584"/>
    <w:rsid w:val="00331964"/>
    <w:rsid w:val="003319B1"/>
    <w:rsid w:val="00331CF6"/>
    <w:rsid w:val="00334987"/>
    <w:rsid w:val="0033576E"/>
    <w:rsid w:val="00340C69"/>
    <w:rsid w:val="00341382"/>
    <w:rsid w:val="00342E34"/>
    <w:rsid w:val="003474E4"/>
    <w:rsid w:val="00352509"/>
    <w:rsid w:val="0035764C"/>
    <w:rsid w:val="00360C61"/>
    <w:rsid w:val="00362A3B"/>
    <w:rsid w:val="00363A3A"/>
    <w:rsid w:val="0036535A"/>
    <w:rsid w:val="00371CF1"/>
    <w:rsid w:val="0037216B"/>
    <w:rsid w:val="0037222D"/>
    <w:rsid w:val="003724FE"/>
    <w:rsid w:val="00373128"/>
    <w:rsid w:val="003750C1"/>
    <w:rsid w:val="0037717B"/>
    <w:rsid w:val="0038051E"/>
    <w:rsid w:val="00380AF7"/>
    <w:rsid w:val="00384971"/>
    <w:rsid w:val="003867F4"/>
    <w:rsid w:val="00391C3F"/>
    <w:rsid w:val="00391DEC"/>
    <w:rsid w:val="00394A05"/>
    <w:rsid w:val="00395B44"/>
    <w:rsid w:val="00397770"/>
    <w:rsid w:val="00397880"/>
    <w:rsid w:val="003A321C"/>
    <w:rsid w:val="003A517B"/>
    <w:rsid w:val="003A6ECC"/>
    <w:rsid w:val="003A7016"/>
    <w:rsid w:val="003B0844"/>
    <w:rsid w:val="003B0C08"/>
    <w:rsid w:val="003B1F90"/>
    <w:rsid w:val="003B50B3"/>
    <w:rsid w:val="003B5F18"/>
    <w:rsid w:val="003B6430"/>
    <w:rsid w:val="003C17A5"/>
    <w:rsid w:val="003C1843"/>
    <w:rsid w:val="003C336B"/>
    <w:rsid w:val="003C3B55"/>
    <w:rsid w:val="003C5AD5"/>
    <w:rsid w:val="003D0113"/>
    <w:rsid w:val="003D1552"/>
    <w:rsid w:val="003D2102"/>
    <w:rsid w:val="003D3328"/>
    <w:rsid w:val="003D458D"/>
    <w:rsid w:val="003D5C2F"/>
    <w:rsid w:val="003D7F82"/>
    <w:rsid w:val="003E192F"/>
    <w:rsid w:val="003E381F"/>
    <w:rsid w:val="003E4046"/>
    <w:rsid w:val="003E6321"/>
    <w:rsid w:val="003F003A"/>
    <w:rsid w:val="003F125B"/>
    <w:rsid w:val="003F23DD"/>
    <w:rsid w:val="003F5560"/>
    <w:rsid w:val="003F7B3F"/>
    <w:rsid w:val="00401EA9"/>
    <w:rsid w:val="004058AD"/>
    <w:rsid w:val="0041078D"/>
    <w:rsid w:val="00410CE5"/>
    <w:rsid w:val="0041464A"/>
    <w:rsid w:val="00416F97"/>
    <w:rsid w:val="00417AF5"/>
    <w:rsid w:val="00425173"/>
    <w:rsid w:val="00427D8D"/>
    <w:rsid w:val="0043039B"/>
    <w:rsid w:val="00430632"/>
    <w:rsid w:val="00430A36"/>
    <w:rsid w:val="004325FC"/>
    <w:rsid w:val="00432ED0"/>
    <w:rsid w:val="00434E47"/>
    <w:rsid w:val="00436197"/>
    <w:rsid w:val="004423FE"/>
    <w:rsid w:val="00442BF5"/>
    <w:rsid w:val="0044445F"/>
    <w:rsid w:val="00445C35"/>
    <w:rsid w:val="00445E4D"/>
    <w:rsid w:val="004504B6"/>
    <w:rsid w:val="00451C0D"/>
    <w:rsid w:val="00454B41"/>
    <w:rsid w:val="00455553"/>
    <w:rsid w:val="0045663A"/>
    <w:rsid w:val="0046344E"/>
    <w:rsid w:val="004667E7"/>
    <w:rsid w:val="00467018"/>
    <w:rsid w:val="004672CF"/>
    <w:rsid w:val="00470DEF"/>
    <w:rsid w:val="004711DC"/>
    <w:rsid w:val="0047251E"/>
    <w:rsid w:val="004732C9"/>
    <w:rsid w:val="00475797"/>
    <w:rsid w:val="00476D0A"/>
    <w:rsid w:val="0048152C"/>
    <w:rsid w:val="00485793"/>
    <w:rsid w:val="004863E5"/>
    <w:rsid w:val="004875BA"/>
    <w:rsid w:val="00491024"/>
    <w:rsid w:val="0049253B"/>
    <w:rsid w:val="0049311D"/>
    <w:rsid w:val="004A140B"/>
    <w:rsid w:val="004A1DC6"/>
    <w:rsid w:val="004A34C7"/>
    <w:rsid w:val="004A4B47"/>
    <w:rsid w:val="004A7EDD"/>
    <w:rsid w:val="004B0EC9"/>
    <w:rsid w:val="004B1619"/>
    <w:rsid w:val="004B7BAA"/>
    <w:rsid w:val="004C2DF7"/>
    <w:rsid w:val="004C4E0B"/>
    <w:rsid w:val="004C7B1D"/>
    <w:rsid w:val="004D13F3"/>
    <w:rsid w:val="004D497E"/>
    <w:rsid w:val="004D4DCF"/>
    <w:rsid w:val="004D5ED6"/>
    <w:rsid w:val="004E12BB"/>
    <w:rsid w:val="004E16DF"/>
    <w:rsid w:val="004E4809"/>
    <w:rsid w:val="004E4CC3"/>
    <w:rsid w:val="004E5985"/>
    <w:rsid w:val="004E5F83"/>
    <w:rsid w:val="004E6352"/>
    <w:rsid w:val="004E6460"/>
    <w:rsid w:val="004F0D5B"/>
    <w:rsid w:val="004F37D2"/>
    <w:rsid w:val="004F4C17"/>
    <w:rsid w:val="004F6B46"/>
    <w:rsid w:val="00504113"/>
    <w:rsid w:val="0050425E"/>
    <w:rsid w:val="00506FA6"/>
    <w:rsid w:val="005115E1"/>
    <w:rsid w:val="00511999"/>
    <w:rsid w:val="005145D6"/>
    <w:rsid w:val="00514C9B"/>
    <w:rsid w:val="0051584F"/>
    <w:rsid w:val="00516193"/>
    <w:rsid w:val="00521EA5"/>
    <w:rsid w:val="0052524E"/>
    <w:rsid w:val="00525B80"/>
    <w:rsid w:val="00526B1C"/>
    <w:rsid w:val="00527EFB"/>
    <w:rsid w:val="0053098F"/>
    <w:rsid w:val="005324BC"/>
    <w:rsid w:val="00534773"/>
    <w:rsid w:val="00534BCF"/>
    <w:rsid w:val="00536B2E"/>
    <w:rsid w:val="00540969"/>
    <w:rsid w:val="00540E44"/>
    <w:rsid w:val="00542758"/>
    <w:rsid w:val="00546C38"/>
    <w:rsid w:val="00546D8E"/>
    <w:rsid w:val="00552B04"/>
    <w:rsid w:val="005531C6"/>
    <w:rsid w:val="0055320C"/>
    <w:rsid w:val="00553738"/>
    <w:rsid w:val="00553F7E"/>
    <w:rsid w:val="00554567"/>
    <w:rsid w:val="00557B52"/>
    <w:rsid w:val="0056472A"/>
    <w:rsid w:val="00565AB0"/>
    <w:rsid w:val="0056646F"/>
    <w:rsid w:val="00571AE1"/>
    <w:rsid w:val="00573F56"/>
    <w:rsid w:val="00574348"/>
    <w:rsid w:val="005801DF"/>
    <w:rsid w:val="00580322"/>
    <w:rsid w:val="00581B28"/>
    <w:rsid w:val="005849D1"/>
    <w:rsid w:val="005851DD"/>
    <w:rsid w:val="005856A3"/>
    <w:rsid w:val="005859C2"/>
    <w:rsid w:val="005870A2"/>
    <w:rsid w:val="00590C33"/>
    <w:rsid w:val="00590E9D"/>
    <w:rsid w:val="00591AF7"/>
    <w:rsid w:val="00592267"/>
    <w:rsid w:val="0059421F"/>
    <w:rsid w:val="005A136D"/>
    <w:rsid w:val="005A410F"/>
    <w:rsid w:val="005A528E"/>
    <w:rsid w:val="005A5D9E"/>
    <w:rsid w:val="005A7A15"/>
    <w:rsid w:val="005B0424"/>
    <w:rsid w:val="005B0AE2"/>
    <w:rsid w:val="005B1F2C"/>
    <w:rsid w:val="005B5F3C"/>
    <w:rsid w:val="005B7445"/>
    <w:rsid w:val="005C24AA"/>
    <w:rsid w:val="005C41F2"/>
    <w:rsid w:val="005C466D"/>
    <w:rsid w:val="005C7624"/>
    <w:rsid w:val="005C7D0E"/>
    <w:rsid w:val="005C7EEE"/>
    <w:rsid w:val="005C7FA4"/>
    <w:rsid w:val="005D03D9"/>
    <w:rsid w:val="005D09ED"/>
    <w:rsid w:val="005D1EE8"/>
    <w:rsid w:val="005D383E"/>
    <w:rsid w:val="005D56AE"/>
    <w:rsid w:val="005D5AC9"/>
    <w:rsid w:val="005D666D"/>
    <w:rsid w:val="005D7FD2"/>
    <w:rsid w:val="005E1D92"/>
    <w:rsid w:val="005E3A59"/>
    <w:rsid w:val="005E4088"/>
    <w:rsid w:val="005E4A6B"/>
    <w:rsid w:val="005E5BFE"/>
    <w:rsid w:val="005F2B64"/>
    <w:rsid w:val="005F3717"/>
    <w:rsid w:val="005F7777"/>
    <w:rsid w:val="00604802"/>
    <w:rsid w:val="00610203"/>
    <w:rsid w:val="0061025E"/>
    <w:rsid w:val="00615AB0"/>
    <w:rsid w:val="00616071"/>
    <w:rsid w:val="00616247"/>
    <w:rsid w:val="0061778C"/>
    <w:rsid w:val="00617E78"/>
    <w:rsid w:val="00617F6D"/>
    <w:rsid w:val="006215D1"/>
    <w:rsid w:val="0062426E"/>
    <w:rsid w:val="006245D4"/>
    <w:rsid w:val="006279F7"/>
    <w:rsid w:val="006302A5"/>
    <w:rsid w:val="006329A9"/>
    <w:rsid w:val="0063469C"/>
    <w:rsid w:val="006367E8"/>
    <w:rsid w:val="0063691C"/>
    <w:rsid w:val="00636B90"/>
    <w:rsid w:val="00637327"/>
    <w:rsid w:val="006427E8"/>
    <w:rsid w:val="0064738B"/>
    <w:rsid w:val="00647ABD"/>
    <w:rsid w:val="006508EA"/>
    <w:rsid w:val="006525E0"/>
    <w:rsid w:val="006544AB"/>
    <w:rsid w:val="006566BF"/>
    <w:rsid w:val="006568A8"/>
    <w:rsid w:val="00656BAB"/>
    <w:rsid w:val="0066781B"/>
    <w:rsid w:val="00667E86"/>
    <w:rsid w:val="00674B39"/>
    <w:rsid w:val="00677344"/>
    <w:rsid w:val="00680F19"/>
    <w:rsid w:val="00681CBF"/>
    <w:rsid w:val="0068242D"/>
    <w:rsid w:val="0068392D"/>
    <w:rsid w:val="00690591"/>
    <w:rsid w:val="00691F66"/>
    <w:rsid w:val="006928F1"/>
    <w:rsid w:val="00697DB5"/>
    <w:rsid w:val="006A1B33"/>
    <w:rsid w:val="006A25F7"/>
    <w:rsid w:val="006A31E6"/>
    <w:rsid w:val="006A3EF4"/>
    <w:rsid w:val="006A492A"/>
    <w:rsid w:val="006B5C72"/>
    <w:rsid w:val="006B7C5A"/>
    <w:rsid w:val="006C0227"/>
    <w:rsid w:val="006C289D"/>
    <w:rsid w:val="006C6259"/>
    <w:rsid w:val="006D0310"/>
    <w:rsid w:val="006D2009"/>
    <w:rsid w:val="006D5576"/>
    <w:rsid w:val="006E0BA9"/>
    <w:rsid w:val="006E14D3"/>
    <w:rsid w:val="006E390D"/>
    <w:rsid w:val="006E4568"/>
    <w:rsid w:val="006E4BA6"/>
    <w:rsid w:val="006E6F9A"/>
    <w:rsid w:val="006E766D"/>
    <w:rsid w:val="006F0E38"/>
    <w:rsid w:val="006F4B29"/>
    <w:rsid w:val="006F67BD"/>
    <w:rsid w:val="006F6CE9"/>
    <w:rsid w:val="007000CA"/>
    <w:rsid w:val="00701027"/>
    <w:rsid w:val="0070517C"/>
    <w:rsid w:val="00705C9F"/>
    <w:rsid w:val="00714B2E"/>
    <w:rsid w:val="00716951"/>
    <w:rsid w:val="00716E9F"/>
    <w:rsid w:val="00720F6B"/>
    <w:rsid w:val="00725976"/>
    <w:rsid w:val="007276A1"/>
    <w:rsid w:val="00730ADA"/>
    <w:rsid w:val="007314E4"/>
    <w:rsid w:val="00732C24"/>
    <w:rsid w:val="00732C37"/>
    <w:rsid w:val="00735D9E"/>
    <w:rsid w:val="00745A09"/>
    <w:rsid w:val="00747091"/>
    <w:rsid w:val="00751C4B"/>
    <w:rsid w:val="00751EAF"/>
    <w:rsid w:val="00754CF7"/>
    <w:rsid w:val="00757B0D"/>
    <w:rsid w:val="00761320"/>
    <w:rsid w:val="0076444E"/>
    <w:rsid w:val="0076448E"/>
    <w:rsid w:val="0076493C"/>
    <w:rsid w:val="007651B1"/>
    <w:rsid w:val="007665B4"/>
    <w:rsid w:val="007666EB"/>
    <w:rsid w:val="00767CE1"/>
    <w:rsid w:val="00771A68"/>
    <w:rsid w:val="00773E9F"/>
    <w:rsid w:val="007744D2"/>
    <w:rsid w:val="00774DE5"/>
    <w:rsid w:val="00784300"/>
    <w:rsid w:val="00784EB8"/>
    <w:rsid w:val="00786136"/>
    <w:rsid w:val="007864F3"/>
    <w:rsid w:val="00787F76"/>
    <w:rsid w:val="007930A6"/>
    <w:rsid w:val="007A6F6B"/>
    <w:rsid w:val="007B05CF"/>
    <w:rsid w:val="007B0724"/>
    <w:rsid w:val="007B0BF9"/>
    <w:rsid w:val="007B1FD7"/>
    <w:rsid w:val="007C212A"/>
    <w:rsid w:val="007C2A7F"/>
    <w:rsid w:val="007D0438"/>
    <w:rsid w:val="007D128A"/>
    <w:rsid w:val="007D42F8"/>
    <w:rsid w:val="007D5B3C"/>
    <w:rsid w:val="007D7C8F"/>
    <w:rsid w:val="007E0EB6"/>
    <w:rsid w:val="007E37DF"/>
    <w:rsid w:val="007E71EF"/>
    <w:rsid w:val="007E7D03"/>
    <w:rsid w:val="007E7D10"/>
    <w:rsid w:val="007E7D21"/>
    <w:rsid w:val="007E7DBD"/>
    <w:rsid w:val="007F2A87"/>
    <w:rsid w:val="007F482F"/>
    <w:rsid w:val="007F5D4F"/>
    <w:rsid w:val="007F6078"/>
    <w:rsid w:val="007F6ABE"/>
    <w:rsid w:val="007F7A51"/>
    <w:rsid w:val="007F7C94"/>
    <w:rsid w:val="0080398D"/>
    <w:rsid w:val="00803B19"/>
    <w:rsid w:val="00805174"/>
    <w:rsid w:val="008054A2"/>
    <w:rsid w:val="00806314"/>
    <w:rsid w:val="00806385"/>
    <w:rsid w:val="00807ACA"/>
    <w:rsid w:val="00807CC5"/>
    <w:rsid w:val="00807ED7"/>
    <w:rsid w:val="0081483C"/>
    <w:rsid w:val="00814CC6"/>
    <w:rsid w:val="00815559"/>
    <w:rsid w:val="00815D29"/>
    <w:rsid w:val="00817979"/>
    <w:rsid w:val="008210AD"/>
    <w:rsid w:val="0082224C"/>
    <w:rsid w:val="008227AC"/>
    <w:rsid w:val="00826D53"/>
    <w:rsid w:val="008273AA"/>
    <w:rsid w:val="00827F72"/>
    <w:rsid w:val="00831751"/>
    <w:rsid w:val="00833369"/>
    <w:rsid w:val="00833BB8"/>
    <w:rsid w:val="00835B42"/>
    <w:rsid w:val="00837CBE"/>
    <w:rsid w:val="00840B31"/>
    <w:rsid w:val="00842A4E"/>
    <w:rsid w:val="008456B2"/>
    <w:rsid w:val="00846D31"/>
    <w:rsid w:val="00847D99"/>
    <w:rsid w:val="0085038E"/>
    <w:rsid w:val="0085230A"/>
    <w:rsid w:val="008534F2"/>
    <w:rsid w:val="00855757"/>
    <w:rsid w:val="00860B9A"/>
    <w:rsid w:val="0086271D"/>
    <w:rsid w:val="0086420B"/>
    <w:rsid w:val="00864DBF"/>
    <w:rsid w:val="00865AE2"/>
    <w:rsid w:val="008663C8"/>
    <w:rsid w:val="008675F5"/>
    <w:rsid w:val="00877BBB"/>
    <w:rsid w:val="0088163A"/>
    <w:rsid w:val="008823B1"/>
    <w:rsid w:val="00882E46"/>
    <w:rsid w:val="00887C1E"/>
    <w:rsid w:val="00891FD2"/>
    <w:rsid w:val="00893376"/>
    <w:rsid w:val="0089601F"/>
    <w:rsid w:val="008968B1"/>
    <w:rsid w:val="008970B8"/>
    <w:rsid w:val="008A2B41"/>
    <w:rsid w:val="008A376E"/>
    <w:rsid w:val="008A5C77"/>
    <w:rsid w:val="008A7313"/>
    <w:rsid w:val="008A7D91"/>
    <w:rsid w:val="008B37CA"/>
    <w:rsid w:val="008B417A"/>
    <w:rsid w:val="008B7FC7"/>
    <w:rsid w:val="008C15B9"/>
    <w:rsid w:val="008C4337"/>
    <w:rsid w:val="008C4F06"/>
    <w:rsid w:val="008D0C90"/>
    <w:rsid w:val="008D0F6A"/>
    <w:rsid w:val="008D22E1"/>
    <w:rsid w:val="008D3360"/>
    <w:rsid w:val="008D34A7"/>
    <w:rsid w:val="008E1E4A"/>
    <w:rsid w:val="008E4CB6"/>
    <w:rsid w:val="008E4F77"/>
    <w:rsid w:val="008E73A4"/>
    <w:rsid w:val="008F0615"/>
    <w:rsid w:val="008F06A1"/>
    <w:rsid w:val="008F103E"/>
    <w:rsid w:val="008F1FDB"/>
    <w:rsid w:val="008F36FB"/>
    <w:rsid w:val="008F50FA"/>
    <w:rsid w:val="009005BE"/>
    <w:rsid w:val="00902EA9"/>
    <w:rsid w:val="0090427F"/>
    <w:rsid w:val="00907A14"/>
    <w:rsid w:val="009102C7"/>
    <w:rsid w:val="009115C0"/>
    <w:rsid w:val="00915ABC"/>
    <w:rsid w:val="00920506"/>
    <w:rsid w:val="00921DD6"/>
    <w:rsid w:val="00925C68"/>
    <w:rsid w:val="00931DEB"/>
    <w:rsid w:val="00933957"/>
    <w:rsid w:val="009356FA"/>
    <w:rsid w:val="009377CA"/>
    <w:rsid w:val="00940450"/>
    <w:rsid w:val="00942A77"/>
    <w:rsid w:val="00943C15"/>
    <w:rsid w:val="00945DF0"/>
    <w:rsid w:val="0094603B"/>
    <w:rsid w:val="009504A1"/>
    <w:rsid w:val="00950605"/>
    <w:rsid w:val="00950A39"/>
    <w:rsid w:val="00952233"/>
    <w:rsid w:val="00952678"/>
    <w:rsid w:val="009533E3"/>
    <w:rsid w:val="00953A61"/>
    <w:rsid w:val="00954446"/>
    <w:rsid w:val="00954D66"/>
    <w:rsid w:val="00961833"/>
    <w:rsid w:val="00962739"/>
    <w:rsid w:val="00963F8F"/>
    <w:rsid w:val="00966234"/>
    <w:rsid w:val="00973C62"/>
    <w:rsid w:val="00974DED"/>
    <w:rsid w:val="00975D76"/>
    <w:rsid w:val="00976473"/>
    <w:rsid w:val="00976C9D"/>
    <w:rsid w:val="00981F35"/>
    <w:rsid w:val="00982E51"/>
    <w:rsid w:val="009874B9"/>
    <w:rsid w:val="00993581"/>
    <w:rsid w:val="0099560F"/>
    <w:rsid w:val="009969A0"/>
    <w:rsid w:val="009A288C"/>
    <w:rsid w:val="009A64C1"/>
    <w:rsid w:val="009B6299"/>
    <w:rsid w:val="009B6697"/>
    <w:rsid w:val="009C119D"/>
    <w:rsid w:val="009C2B43"/>
    <w:rsid w:val="009C2EA4"/>
    <w:rsid w:val="009C4C04"/>
    <w:rsid w:val="009D222C"/>
    <w:rsid w:val="009D5213"/>
    <w:rsid w:val="009D7AEF"/>
    <w:rsid w:val="009E058F"/>
    <w:rsid w:val="009E1C95"/>
    <w:rsid w:val="009E243C"/>
    <w:rsid w:val="009E2937"/>
    <w:rsid w:val="009E6133"/>
    <w:rsid w:val="009E7DC5"/>
    <w:rsid w:val="009F196A"/>
    <w:rsid w:val="009F443D"/>
    <w:rsid w:val="009F4B45"/>
    <w:rsid w:val="009F6190"/>
    <w:rsid w:val="009F669B"/>
    <w:rsid w:val="009F7566"/>
    <w:rsid w:val="009F7F18"/>
    <w:rsid w:val="00A02A72"/>
    <w:rsid w:val="00A04118"/>
    <w:rsid w:val="00A04AA0"/>
    <w:rsid w:val="00A06BFE"/>
    <w:rsid w:val="00A10C0A"/>
    <w:rsid w:val="00A10F5D"/>
    <w:rsid w:val="00A1199A"/>
    <w:rsid w:val="00A1243C"/>
    <w:rsid w:val="00A135AE"/>
    <w:rsid w:val="00A14AF1"/>
    <w:rsid w:val="00A15079"/>
    <w:rsid w:val="00A16891"/>
    <w:rsid w:val="00A268CE"/>
    <w:rsid w:val="00A27018"/>
    <w:rsid w:val="00A332E8"/>
    <w:rsid w:val="00A35AF5"/>
    <w:rsid w:val="00A35DDF"/>
    <w:rsid w:val="00A36CBA"/>
    <w:rsid w:val="00A37FBF"/>
    <w:rsid w:val="00A432CD"/>
    <w:rsid w:val="00A45741"/>
    <w:rsid w:val="00A47EF6"/>
    <w:rsid w:val="00A50291"/>
    <w:rsid w:val="00A509C3"/>
    <w:rsid w:val="00A530E4"/>
    <w:rsid w:val="00A604CD"/>
    <w:rsid w:val="00A60FE6"/>
    <w:rsid w:val="00A612EC"/>
    <w:rsid w:val="00A622F5"/>
    <w:rsid w:val="00A624C0"/>
    <w:rsid w:val="00A654BE"/>
    <w:rsid w:val="00A66DD6"/>
    <w:rsid w:val="00A67AB3"/>
    <w:rsid w:val="00A70568"/>
    <w:rsid w:val="00A7081D"/>
    <w:rsid w:val="00A70999"/>
    <w:rsid w:val="00A73485"/>
    <w:rsid w:val="00A75018"/>
    <w:rsid w:val="00A771FD"/>
    <w:rsid w:val="00A80767"/>
    <w:rsid w:val="00A80990"/>
    <w:rsid w:val="00A818AA"/>
    <w:rsid w:val="00A81C90"/>
    <w:rsid w:val="00A84B75"/>
    <w:rsid w:val="00A850AB"/>
    <w:rsid w:val="00A8713F"/>
    <w:rsid w:val="00A874EF"/>
    <w:rsid w:val="00A917FE"/>
    <w:rsid w:val="00A91B92"/>
    <w:rsid w:val="00A93BB0"/>
    <w:rsid w:val="00A94B5C"/>
    <w:rsid w:val="00A95415"/>
    <w:rsid w:val="00A96A87"/>
    <w:rsid w:val="00A975AD"/>
    <w:rsid w:val="00AA1DDB"/>
    <w:rsid w:val="00AA3C89"/>
    <w:rsid w:val="00AA718F"/>
    <w:rsid w:val="00AA71EA"/>
    <w:rsid w:val="00AB17E2"/>
    <w:rsid w:val="00AB32BD"/>
    <w:rsid w:val="00AB40E6"/>
    <w:rsid w:val="00AB4723"/>
    <w:rsid w:val="00AC2978"/>
    <w:rsid w:val="00AC4CDB"/>
    <w:rsid w:val="00AC583C"/>
    <w:rsid w:val="00AC5D93"/>
    <w:rsid w:val="00AC70FE"/>
    <w:rsid w:val="00AD3AA3"/>
    <w:rsid w:val="00AD4358"/>
    <w:rsid w:val="00AD6C79"/>
    <w:rsid w:val="00AE09EB"/>
    <w:rsid w:val="00AE2707"/>
    <w:rsid w:val="00AE2F8C"/>
    <w:rsid w:val="00AF4245"/>
    <w:rsid w:val="00AF61E1"/>
    <w:rsid w:val="00AF638A"/>
    <w:rsid w:val="00B00141"/>
    <w:rsid w:val="00B009AA"/>
    <w:rsid w:val="00B00ECE"/>
    <w:rsid w:val="00B0289C"/>
    <w:rsid w:val="00B030C8"/>
    <w:rsid w:val="00B039C0"/>
    <w:rsid w:val="00B03A09"/>
    <w:rsid w:val="00B0556A"/>
    <w:rsid w:val="00B056E7"/>
    <w:rsid w:val="00B05B71"/>
    <w:rsid w:val="00B0637A"/>
    <w:rsid w:val="00B064B1"/>
    <w:rsid w:val="00B06A4D"/>
    <w:rsid w:val="00B10035"/>
    <w:rsid w:val="00B15C76"/>
    <w:rsid w:val="00B165E6"/>
    <w:rsid w:val="00B235DB"/>
    <w:rsid w:val="00B26251"/>
    <w:rsid w:val="00B3060F"/>
    <w:rsid w:val="00B40F99"/>
    <w:rsid w:val="00B424D9"/>
    <w:rsid w:val="00B447C0"/>
    <w:rsid w:val="00B47374"/>
    <w:rsid w:val="00B52510"/>
    <w:rsid w:val="00B53E53"/>
    <w:rsid w:val="00B548A2"/>
    <w:rsid w:val="00B554D7"/>
    <w:rsid w:val="00B56934"/>
    <w:rsid w:val="00B60CE5"/>
    <w:rsid w:val="00B62F03"/>
    <w:rsid w:val="00B72444"/>
    <w:rsid w:val="00B76C36"/>
    <w:rsid w:val="00B76F4C"/>
    <w:rsid w:val="00B80464"/>
    <w:rsid w:val="00B838E3"/>
    <w:rsid w:val="00B877F4"/>
    <w:rsid w:val="00B91390"/>
    <w:rsid w:val="00B92A45"/>
    <w:rsid w:val="00B93B62"/>
    <w:rsid w:val="00B94AD0"/>
    <w:rsid w:val="00B950B8"/>
    <w:rsid w:val="00B953D1"/>
    <w:rsid w:val="00B96D93"/>
    <w:rsid w:val="00BA30D0"/>
    <w:rsid w:val="00BA35B8"/>
    <w:rsid w:val="00BA42BF"/>
    <w:rsid w:val="00BA4856"/>
    <w:rsid w:val="00BA4AC1"/>
    <w:rsid w:val="00BA660D"/>
    <w:rsid w:val="00BB0D32"/>
    <w:rsid w:val="00BB3BEE"/>
    <w:rsid w:val="00BB50F4"/>
    <w:rsid w:val="00BB6864"/>
    <w:rsid w:val="00BC133C"/>
    <w:rsid w:val="00BC27DC"/>
    <w:rsid w:val="00BC76B5"/>
    <w:rsid w:val="00BD5420"/>
    <w:rsid w:val="00BE111F"/>
    <w:rsid w:val="00BF087A"/>
    <w:rsid w:val="00BF0A67"/>
    <w:rsid w:val="00BF0A84"/>
    <w:rsid w:val="00BF3EDE"/>
    <w:rsid w:val="00BF5043"/>
    <w:rsid w:val="00BF5191"/>
    <w:rsid w:val="00C04BD2"/>
    <w:rsid w:val="00C05097"/>
    <w:rsid w:val="00C13EEC"/>
    <w:rsid w:val="00C14689"/>
    <w:rsid w:val="00C156A4"/>
    <w:rsid w:val="00C1644B"/>
    <w:rsid w:val="00C20188"/>
    <w:rsid w:val="00C201AB"/>
    <w:rsid w:val="00C20FAA"/>
    <w:rsid w:val="00C23509"/>
    <w:rsid w:val="00C2459D"/>
    <w:rsid w:val="00C26E31"/>
    <w:rsid w:val="00C2755A"/>
    <w:rsid w:val="00C316F1"/>
    <w:rsid w:val="00C323D7"/>
    <w:rsid w:val="00C3526F"/>
    <w:rsid w:val="00C40941"/>
    <w:rsid w:val="00C42C95"/>
    <w:rsid w:val="00C4334A"/>
    <w:rsid w:val="00C4470F"/>
    <w:rsid w:val="00C448F4"/>
    <w:rsid w:val="00C44A24"/>
    <w:rsid w:val="00C455B6"/>
    <w:rsid w:val="00C50727"/>
    <w:rsid w:val="00C50E1D"/>
    <w:rsid w:val="00C53055"/>
    <w:rsid w:val="00C5507B"/>
    <w:rsid w:val="00C55E5B"/>
    <w:rsid w:val="00C56F8C"/>
    <w:rsid w:val="00C60019"/>
    <w:rsid w:val="00C610CF"/>
    <w:rsid w:val="00C613BC"/>
    <w:rsid w:val="00C617BC"/>
    <w:rsid w:val="00C62739"/>
    <w:rsid w:val="00C6518B"/>
    <w:rsid w:val="00C673F1"/>
    <w:rsid w:val="00C720A4"/>
    <w:rsid w:val="00C72676"/>
    <w:rsid w:val="00C73DE5"/>
    <w:rsid w:val="00C74849"/>
    <w:rsid w:val="00C74F59"/>
    <w:rsid w:val="00C75329"/>
    <w:rsid w:val="00C7611C"/>
    <w:rsid w:val="00C80F80"/>
    <w:rsid w:val="00C82E29"/>
    <w:rsid w:val="00C83AD2"/>
    <w:rsid w:val="00C850CD"/>
    <w:rsid w:val="00C86C41"/>
    <w:rsid w:val="00C874AE"/>
    <w:rsid w:val="00C87DF9"/>
    <w:rsid w:val="00C91247"/>
    <w:rsid w:val="00C9224A"/>
    <w:rsid w:val="00C933D3"/>
    <w:rsid w:val="00C94097"/>
    <w:rsid w:val="00C96335"/>
    <w:rsid w:val="00CA04CA"/>
    <w:rsid w:val="00CA0B3D"/>
    <w:rsid w:val="00CA14F3"/>
    <w:rsid w:val="00CA3565"/>
    <w:rsid w:val="00CA4269"/>
    <w:rsid w:val="00CA466A"/>
    <w:rsid w:val="00CA48CA"/>
    <w:rsid w:val="00CA51EB"/>
    <w:rsid w:val="00CA52F2"/>
    <w:rsid w:val="00CA7330"/>
    <w:rsid w:val="00CB1C84"/>
    <w:rsid w:val="00CB35C3"/>
    <w:rsid w:val="00CB3F21"/>
    <w:rsid w:val="00CB5363"/>
    <w:rsid w:val="00CB64F0"/>
    <w:rsid w:val="00CC2909"/>
    <w:rsid w:val="00CD0549"/>
    <w:rsid w:val="00CD6611"/>
    <w:rsid w:val="00CE2F96"/>
    <w:rsid w:val="00CE47E5"/>
    <w:rsid w:val="00CE6B3C"/>
    <w:rsid w:val="00CF2D7C"/>
    <w:rsid w:val="00CF355C"/>
    <w:rsid w:val="00CF67B2"/>
    <w:rsid w:val="00D04071"/>
    <w:rsid w:val="00D05E6F"/>
    <w:rsid w:val="00D11BBC"/>
    <w:rsid w:val="00D14006"/>
    <w:rsid w:val="00D16766"/>
    <w:rsid w:val="00D20296"/>
    <w:rsid w:val="00D2231A"/>
    <w:rsid w:val="00D2347B"/>
    <w:rsid w:val="00D27685"/>
    <w:rsid w:val="00D276BD"/>
    <w:rsid w:val="00D27929"/>
    <w:rsid w:val="00D30E7D"/>
    <w:rsid w:val="00D31DD2"/>
    <w:rsid w:val="00D32AA3"/>
    <w:rsid w:val="00D33442"/>
    <w:rsid w:val="00D37471"/>
    <w:rsid w:val="00D4100F"/>
    <w:rsid w:val="00D419C6"/>
    <w:rsid w:val="00D41BA6"/>
    <w:rsid w:val="00D44BAD"/>
    <w:rsid w:val="00D45B55"/>
    <w:rsid w:val="00D4785A"/>
    <w:rsid w:val="00D52E43"/>
    <w:rsid w:val="00D54F20"/>
    <w:rsid w:val="00D603A0"/>
    <w:rsid w:val="00D6068B"/>
    <w:rsid w:val="00D60C81"/>
    <w:rsid w:val="00D61EB5"/>
    <w:rsid w:val="00D625FE"/>
    <w:rsid w:val="00D62BFC"/>
    <w:rsid w:val="00D66408"/>
    <w:rsid w:val="00D664D7"/>
    <w:rsid w:val="00D67E1E"/>
    <w:rsid w:val="00D7091E"/>
    <w:rsid w:val="00D7097B"/>
    <w:rsid w:val="00D7197D"/>
    <w:rsid w:val="00D72BC4"/>
    <w:rsid w:val="00D72C89"/>
    <w:rsid w:val="00D73ADB"/>
    <w:rsid w:val="00D769B7"/>
    <w:rsid w:val="00D81390"/>
    <w:rsid w:val="00D815FC"/>
    <w:rsid w:val="00D81E02"/>
    <w:rsid w:val="00D82E0D"/>
    <w:rsid w:val="00D8452D"/>
    <w:rsid w:val="00D84885"/>
    <w:rsid w:val="00D8517B"/>
    <w:rsid w:val="00D91DFA"/>
    <w:rsid w:val="00DA159A"/>
    <w:rsid w:val="00DA469C"/>
    <w:rsid w:val="00DA695C"/>
    <w:rsid w:val="00DB1AB2"/>
    <w:rsid w:val="00DB1C53"/>
    <w:rsid w:val="00DC17C2"/>
    <w:rsid w:val="00DC3500"/>
    <w:rsid w:val="00DC45FE"/>
    <w:rsid w:val="00DC4FDF"/>
    <w:rsid w:val="00DC66F0"/>
    <w:rsid w:val="00DC74A8"/>
    <w:rsid w:val="00DD2347"/>
    <w:rsid w:val="00DD3105"/>
    <w:rsid w:val="00DD3A65"/>
    <w:rsid w:val="00DD62C6"/>
    <w:rsid w:val="00DD6D38"/>
    <w:rsid w:val="00DE2C61"/>
    <w:rsid w:val="00DE3B92"/>
    <w:rsid w:val="00DE48B4"/>
    <w:rsid w:val="00DE5ACA"/>
    <w:rsid w:val="00DE7137"/>
    <w:rsid w:val="00DF18E4"/>
    <w:rsid w:val="00E00498"/>
    <w:rsid w:val="00E108B5"/>
    <w:rsid w:val="00E1464C"/>
    <w:rsid w:val="00E14ADB"/>
    <w:rsid w:val="00E15536"/>
    <w:rsid w:val="00E16C12"/>
    <w:rsid w:val="00E16E0E"/>
    <w:rsid w:val="00E21E74"/>
    <w:rsid w:val="00E22F78"/>
    <w:rsid w:val="00E2425D"/>
    <w:rsid w:val="00E24F87"/>
    <w:rsid w:val="00E2617A"/>
    <w:rsid w:val="00E26C01"/>
    <w:rsid w:val="00E273FB"/>
    <w:rsid w:val="00E30588"/>
    <w:rsid w:val="00E31CD4"/>
    <w:rsid w:val="00E362CD"/>
    <w:rsid w:val="00E365AA"/>
    <w:rsid w:val="00E422FB"/>
    <w:rsid w:val="00E46103"/>
    <w:rsid w:val="00E538E6"/>
    <w:rsid w:val="00E56696"/>
    <w:rsid w:val="00E6129C"/>
    <w:rsid w:val="00E62AF9"/>
    <w:rsid w:val="00E64AC7"/>
    <w:rsid w:val="00E663A5"/>
    <w:rsid w:val="00E7020E"/>
    <w:rsid w:val="00E70967"/>
    <w:rsid w:val="00E74332"/>
    <w:rsid w:val="00E768A9"/>
    <w:rsid w:val="00E77399"/>
    <w:rsid w:val="00E801E0"/>
    <w:rsid w:val="00E802A2"/>
    <w:rsid w:val="00E810F5"/>
    <w:rsid w:val="00E82A21"/>
    <w:rsid w:val="00E8410F"/>
    <w:rsid w:val="00E8581A"/>
    <w:rsid w:val="00E85C0B"/>
    <w:rsid w:val="00E86FB8"/>
    <w:rsid w:val="00E876CF"/>
    <w:rsid w:val="00E879C6"/>
    <w:rsid w:val="00E9565C"/>
    <w:rsid w:val="00EA3FC7"/>
    <w:rsid w:val="00EA4DD2"/>
    <w:rsid w:val="00EA5EB7"/>
    <w:rsid w:val="00EA60EB"/>
    <w:rsid w:val="00EA6281"/>
    <w:rsid w:val="00EA7089"/>
    <w:rsid w:val="00EB0ADE"/>
    <w:rsid w:val="00EB13D7"/>
    <w:rsid w:val="00EB1E83"/>
    <w:rsid w:val="00EB67CB"/>
    <w:rsid w:val="00ED095A"/>
    <w:rsid w:val="00ED22CB"/>
    <w:rsid w:val="00ED2A35"/>
    <w:rsid w:val="00ED4BB1"/>
    <w:rsid w:val="00ED67AF"/>
    <w:rsid w:val="00EE11F0"/>
    <w:rsid w:val="00EE128C"/>
    <w:rsid w:val="00EE4C48"/>
    <w:rsid w:val="00EE5D2E"/>
    <w:rsid w:val="00EE6E35"/>
    <w:rsid w:val="00EE7918"/>
    <w:rsid w:val="00EE7E6F"/>
    <w:rsid w:val="00EF3A5D"/>
    <w:rsid w:val="00EF66D9"/>
    <w:rsid w:val="00EF68E3"/>
    <w:rsid w:val="00EF6BA5"/>
    <w:rsid w:val="00EF780D"/>
    <w:rsid w:val="00EF7A98"/>
    <w:rsid w:val="00F0267E"/>
    <w:rsid w:val="00F03322"/>
    <w:rsid w:val="00F071A1"/>
    <w:rsid w:val="00F071B2"/>
    <w:rsid w:val="00F11B47"/>
    <w:rsid w:val="00F14CAC"/>
    <w:rsid w:val="00F15072"/>
    <w:rsid w:val="00F1658C"/>
    <w:rsid w:val="00F20269"/>
    <w:rsid w:val="00F2412D"/>
    <w:rsid w:val="00F25D8D"/>
    <w:rsid w:val="00F2718F"/>
    <w:rsid w:val="00F3069C"/>
    <w:rsid w:val="00F3603E"/>
    <w:rsid w:val="00F40D2C"/>
    <w:rsid w:val="00F40EBA"/>
    <w:rsid w:val="00F43401"/>
    <w:rsid w:val="00F44CCB"/>
    <w:rsid w:val="00F474C9"/>
    <w:rsid w:val="00F50E0D"/>
    <w:rsid w:val="00F5126B"/>
    <w:rsid w:val="00F516C8"/>
    <w:rsid w:val="00F51DE0"/>
    <w:rsid w:val="00F54EA3"/>
    <w:rsid w:val="00F553DB"/>
    <w:rsid w:val="00F56880"/>
    <w:rsid w:val="00F61675"/>
    <w:rsid w:val="00F6686B"/>
    <w:rsid w:val="00F67529"/>
    <w:rsid w:val="00F6780D"/>
    <w:rsid w:val="00F67F74"/>
    <w:rsid w:val="00F712B3"/>
    <w:rsid w:val="00F71E9F"/>
    <w:rsid w:val="00F720AF"/>
    <w:rsid w:val="00F73B99"/>
    <w:rsid w:val="00F73DCD"/>
    <w:rsid w:val="00F73DE3"/>
    <w:rsid w:val="00F744BF"/>
    <w:rsid w:val="00F7632C"/>
    <w:rsid w:val="00F77219"/>
    <w:rsid w:val="00F84DD2"/>
    <w:rsid w:val="00F869AB"/>
    <w:rsid w:val="00F90512"/>
    <w:rsid w:val="00F92240"/>
    <w:rsid w:val="00F95439"/>
    <w:rsid w:val="00FA441B"/>
    <w:rsid w:val="00FA6CB8"/>
    <w:rsid w:val="00FA7416"/>
    <w:rsid w:val="00FB05E1"/>
    <w:rsid w:val="00FB0872"/>
    <w:rsid w:val="00FB3D03"/>
    <w:rsid w:val="00FB54CC"/>
    <w:rsid w:val="00FC41A9"/>
    <w:rsid w:val="00FD1A37"/>
    <w:rsid w:val="00FD4E5B"/>
    <w:rsid w:val="00FE16D7"/>
    <w:rsid w:val="00FE289E"/>
    <w:rsid w:val="00FE4EE0"/>
    <w:rsid w:val="00FF0F9A"/>
    <w:rsid w:val="00FF1982"/>
    <w:rsid w:val="00FF582E"/>
    <w:rsid w:val="00FF5C73"/>
    <w:rsid w:val="21C43079"/>
    <w:rsid w:val="25B5EB80"/>
    <w:rsid w:val="284FF725"/>
    <w:rsid w:val="34F1DAA5"/>
    <w:rsid w:val="3FA571E7"/>
    <w:rsid w:val="4B2172D4"/>
    <w:rsid w:val="55BCAF85"/>
    <w:rsid w:val="572FE9AA"/>
    <w:rsid w:val="70D0B8AB"/>
    <w:rsid w:val="7682E29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919AF2"/>
  <w15:docId w15:val="{56D02C31-5E54-47EA-9F14-8E900B32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52524E"/>
  </w:style>
  <w:style w:type="paragraph" w:styleId="Revision">
    <w:name w:val="Revision"/>
    <w:hidden/>
    <w:uiPriority w:val="99"/>
    <w:semiHidden/>
    <w:rsid w:val="00887C1E"/>
    <w:rPr>
      <w:rFonts w:ascii="Verdana" w:eastAsia="Arial" w:hAnsi="Verdana" w:cs="Arial"/>
      <w:lang w:val="en-GB" w:eastAsia="en-US"/>
    </w:rPr>
  </w:style>
  <w:style w:type="numbering" w:customStyle="1" w:styleId="NoList1">
    <w:name w:val="No List1"/>
    <w:next w:val="NoList"/>
    <w:uiPriority w:val="99"/>
    <w:semiHidden/>
    <w:unhideWhenUsed/>
    <w:rsid w:val="00815559"/>
  </w:style>
  <w:style w:type="paragraph" w:styleId="ListParagraph">
    <w:name w:val="List Paragraph"/>
    <w:basedOn w:val="Normal"/>
    <w:uiPriority w:val="34"/>
    <w:qFormat/>
    <w:rsid w:val="00815559"/>
    <w:pPr>
      <w:tabs>
        <w:tab w:val="clear" w:pos="1134"/>
      </w:tabs>
      <w:ind w:left="720"/>
      <w:contextualSpacing/>
      <w:jc w:val="left"/>
    </w:pPr>
    <w:rPr>
      <w:rFonts w:ascii="Calibri" w:eastAsia="SimSun" w:hAnsi="Calibri"/>
      <w:kern w:val="2"/>
      <w:sz w:val="24"/>
      <w:szCs w:val="24"/>
      <w:lang w:val="en-US"/>
      <w14:ligatures w14:val="standardContextual"/>
    </w:rPr>
  </w:style>
  <w:style w:type="character" w:customStyle="1" w:styleId="CommentTextChar">
    <w:name w:val="Comment Text Char"/>
    <w:basedOn w:val="DefaultParagraphFont"/>
    <w:link w:val="CommentText"/>
    <w:uiPriority w:val="99"/>
    <w:rsid w:val="00815559"/>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815559"/>
    <w:rPr>
      <w:rFonts w:ascii="Verdana" w:eastAsia="Arial" w:hAnsi="Verdana" w:cs="Arial"/>
      <w:b/>
      <w:bCs/>
      <w:lang w:val="en-GB" w:eastAsia="en-US"/>
    </w:rPr>
  </w:style>
  <w:style w:type="character" w:customStyle="1" w:styleId="HeaderChar">
    <w:name w:val="Header Char"/>
    <w:basedOn w:val="DefaultParagraphFont"/>
    <w:link w:val="Header"/>
    <w:uiPriority w:val="99"/>
    <w:rsid w:val="00815559"/>
    <w:rPr>
      <w:rFonts w:ascii="Verdana" w:eastAsia="Arial" w:hAnsi="Verdana" w:cs="Arial"/>
      <w:lang w:val="en-GB" w:eastAsia="en-US"/>
    </w:rPr>
  </w:style>
  <w:style w:type="character" w:customStyle="1" w:styleId="FooterChar">
    <w:name w:val="Footer Char"/>
    <w:basedOn w:val="DefaultParagraphFont"/>
    <w:link w:val="Footer"/>
    <w:uiPriority w:val="99"/>
    <w:rsid w:val="00815559"/>
    <w:rPr>
      <w:rFonts w:ascii="Verdana" w:eastAsia="Arial" w:hAnsi="Verdana" w:cs="Arial"/>
      <w:lang w:val="en-GB" w:eastAsia="en-US"/>
    </w:rPr>
  </w:style>
  <w:style w:type="character" w:customStyle="1" w:styleId="eop">
    <w:name w:val="eop"/>
    <w:basedOn w:val="DefaultParagraphFont"/>
    <w:rsid w:val="00815559"/>
  </w:style>
  <w:style w:type="numbering" w:customStyle="1" w:styleId="NoList11">
    <w:name w:val="No List11"/>
    <w:next w:val="NoList"/>
    <w:uiPriority w:val="99"/>
    <w:semiHidden/>
    <w:unhideWhenUsed/>
    <w:rsid w:val="00815559"/>
  </w:style>
  <w:style w:type="table" w:customStyle="1" w:styleId="TableGrid1">
    <w:name w:val="Table Grid1"/>
    <w:basedOn w:val="TableNormal"/>
    <w:next w:val="TableGrid"/>
    <w:uiPriority w:val="39"/>
    <w:rsid w:val="008155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1555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815559"/>
    <w:rPr>
      <w:rFonts w:ascii="Segoe UI" w:hAnsi="Segoe UI" w:cs="Segoe UI" w:hint="default"/>
      <w:sz w:val="18"/>
      <w:szCs w:val="18"/>
    </w:rPr>
  </w:style>
  <w:style w:type="character" w:customStyle="1" w:styleId="author">
    <w:name w:val="author"/>
    <w:basedOn w:val="DefaultParagraphFont"/>
    <w:rsid w:val="00815559"/>
  </w:style>
  <w:style w:type="character" w:customStyle="1" w:styleId="publication-statuscitation-doi">
    <w:name w:val="publication-status__citation-doi"/>
    <w:basedOn w:val="DefaultParagraphFont"/>
    <w:rsid w:val="00815559"/>
  </w:style>
  <w:style w:type="character" w:styleId="Mention">
    <w:name w:val="Mention"/>
    <w:basedOn w:val="DefaultParagraphFont"/>
    <w:uiPriority w:val="99"/>
    <w:unhideWhenUsed/>
    <w:rsid w:val="00815559"/>
    <w:rPr>
      <w:color w:val="2B579A"/>
      <w:shd w:val="clear" w:color="auto" w:fill="E1DFDD"/>
    </w:rPr>
  </w:style>
  <w:style w:type="paragraph" w:customStyle="1" w:styleId="Caption1">
    <w:name w:val="Caption1"/>
    <w:basedOn w:val="Normal"/>
    <w:next w:val="Normal"/>
    <w:uiPriority w:val="35"/>
    <w:unhideWhenUsed/>
    <w:qFormat/>
    <w:rsid w:val="00815559"/>
    <w:pPr>
      <w:tabs>
        <w:tab w:val="clear" w:pos="1134"/>
      </w:tabs>
      <w:spacing w:after="200"/>
      <w:jc w:val="left"/>
    </w:pPr>
    <w:rPr>
      <w:rFonts w:ascii="Calibri" w:eastAsia="SimSun" w:hAnsi="Calibri"/>
      <w:i/>
      <w:iCs/>
      <w:color w:val="44546A"/>
      <w:kern w:val="2"/>
      <w:sz w:val="18"/>
      <w:szCs w:val="18"/>
      <w:lang w:val="en-US"/>
      <w14:ligatures w14:val="standardContextual"/>
    </w:rPr>
  </w:style>
  <w:style w:type="table" w:customStyle="1" w:styleId="GridTable5Dark-Accent11">
    <w:name w:val="Grid Table 5 Dark - Accent 11"/>
    <w:basedOn w:val="TableNormal"/>
    <w:next w:val="GridTable5Dark-Accent1"/>
    <w:uiPriority w:val="50"/>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
    <w:name w:val="Grid Table 4 - Accent 51"/>
    <w:basedOn w:val="TableNormal"/>
    <w:next w:val="GridTable4-Accent5"/>
    <w:uiPriority w:val="49"/>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815559"/>
    <w:pPr>
      <w:autoSpaceDE w:val="0"/>
      <w:autoSpaceDN w:val="0"/>
      <w:adjustRightInd w:val="0"/>
    </w:pPr>
    <w:rPr>
      <w:rFonts w:ascii="Verdana" w:eastAsia="DengXian" w:hAnsi="Verdana" w:cs="Verdana"/>
      <w:color w:val="000000"/>
      <w:sz w:val="24"/>
      <w:szCs w:val="24"/>
      <w:lang w:eastAsia="zh-CN"/>
    </w:rPr>
  </w:style>
  <w:style w:type="paragraph" w:customStyle="1" w:styleId="paragraph">
    <w:name w:val="paragraph"/>
    <w:basedOn w:val="Normal"/>
    <w:rsid w:val="00815559"/>
    <w:pPr>
      <w:tabs>
        <w:tab w:val="clear" w:pos="1134"/>
      </w:tabs>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tabchar">
    <w:name w:val="tabchar"/>
    <w:basedOn w:val="DefaultParagraphFont"/>
    <w:rsid w:val="00815559"/>
  </w:style>
  <w:style w:type="table" w:customStyle="1" w:styleId="GridTable5Dark-Accent51">
    <w:name w:val="Grid Table 5 Dark - Accent 51"/>
    <w:basedOn w:val="TableNormal"/>
    <w:next w:val="GridTable5Dark-Accent5"/>
    <w:uiPriority w:val="50"/>
    <w:rsid w:val="00815559"/>
    <w:rPr>
      <w:rFonts w:ascii="Calibri" w:eastAsia="SimSun" w:hAnsi="Calibri" w:cs="Arial"/>
      <w:kern w:val="2"/>
      <w:sz w:val="24"/>
      <w:szCs w:val="24"/>
      <w:lang w:eastAsia="en-US"/>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scxw82170754">
    <w:name w:val="scxw82170754"/>
    <w:basedOn w:val="DefaultParagraphFont"/>
    <w:rsid w:val="00815559"/>
  </w:style>
  <w:style w:type="character" w:customStyle="1" w:styleId="TitleChar">
    <w:name w:val="Title Char"/>
    <w:basedOn w:val="DefaultParagraphFont"/>
    <w:link w:val="Title"/>
    <w:uiPriority w:val="10"/>
    <w:rsid w:val="00815559"/>
    <w:rPr>
      <w:rFonts w:ascii="Verdana" w:eastAsia="Arial" w:hAnsi="Verdana" w:cs="Arial"/>
      <w:b/>
      <w:bCs/>
      <w:kern w:val="28"/>
      <w:sz w:val="32"/>
      <w:szCs w:val="32"/>
      <w:lang w:val="en-GB" w:eastAsia="en-US"/>
    </w:rPr>
  </w:style>
  <w:style w:type="character" w:customStyle="1" w:styleId="SubtleEmphasis1">
    <w:name w:val="Subtle Emphasis1"/>
    <w:basedOn w:val="DefaultParagraphFont"/>
    <w:uiPriority w:val="19"/>
    <w:qFormat/>
    <w:rsid w:val="00815559"/>
    <w:rPr>
      <w:i/>
      <w:iCs/>
      <w:color w:val="404040"/>
    </w:rPr>
  </w:style>
  <w:style w:type="table" w:styleId="GridTable5Dark-Accent1">
    <w:name w:val="Grid Table 5 Dark Accent 1"/>
    <w:basedOn w:val="TableNormal"/>
    <w:uiPriority w:val="50"/>
    <w:rsid w:val="008155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5">
    <w:name w:val="Grid Table 4 Accent 5"/>
    <w:basedOn w:val="TableNormal"/>
    <w:uiPriority w:val="49"/>
    <w:rsid w:val="008155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8155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ubtleEmphasis">
    <w:name w:val="Subtle Emphasis"/>
    <w:basedOn w:val="DefaultParagraphFont"/>
    <w:qFormat/>
    <w:rsid w:val="00815559"/>
    <w:rPr>
      <w:i/>
      <w:iCs/>
      <w:color w:val="404040" w:themeColor="text1" w:themeTint="BF"/>
    </w:rPr>
  </w:style>
  <w:style w:type="character" w:customStyle="1" w:styleId="rynqvb">
    <w:name w:val="rynqvb"/>
    <w:basedOn w:val="DefaultParagraphFont"/>
    <w:rsid w:val="00283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wmo.int/idurl/4/68863" TargetMode="External"/><Relationship Id="rId18" Type="http://schemas.openxmlformats.org/officeDocument/2006/relationships/hyperlink" Target="https://library.wmo.int/idurl/4/68863"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library.wmo.int/viewer/57880/?offset=2" TargetMode="External"/><Relationship Id="rId7" Type="http://schemas.openxmlformats.org/officeDocument/2006/relationships/settings" Target="settings.xml"/><Relationship Id="rId12" Type="http://schemas.openxmlformats.org/officeDocument/2006/relationships/hyperlink" Target="https://library.wmo.int/viewer/68471/download?file=1326_zh.pdf&amp;type=pdf&amp;navigator=1" TargetMode="External"/><Relationship Id="rId17" Type="http://schemas.openxmlformats.org/officeDocument/2006/relationships/hyperlink" Target="https://library.wmo.int/viewer/57880/?offset=2" TargetMode="External"/><Relationship Id="rId25" Type="http://schemas.openxmlformats.org/officeDocument/2006/relationships/image" Target="media/image4.svg"/><Relationship Id="rId2" Type="http://schemas.openxmlformats.org/officeDocument/2006/relationships/customXml" Target="../customXml/item2.xml"/><Relationship Id="rId16" Type="http://schemas.openxmlformats.org/officeDocument/2006/relationships/hyperlink" Target="https://library.wmo.int/viewer/68471/download?file=1326_zh.pdf&amp;type=pdf&amp;navigator=1" TargetMode="External"/><Relationship Id="rId20" Type="http://schemas.openxmlformats.org/officeDocument/2006/relationships/hyperlink" Target="https://unfccc.int/topics/global-stocktak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eetings.wmo.int/INFCOM-3/_layouts/15/WopiFrame.aspx?sourcedoc=%7b9F619996-3500-4D1E-B759-F8597E25D435%7d&amp;file=INFCOM-3-INF07-2-IMPLEMENTATION-PLAN-FOR-G3W_en.docx&amp;action=default" TargetMode="External"/><Relationship Id="rId23" Type="http://schemas.openxmlformats.org/officeDocument/2006/relationships/hyperlink" Target="https://unfccc.int/topics/global-stocktak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library.wmo.int/idurl/4/68864"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durl/4/68864"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nfccc.int/sites/default/files/resource/cma2023_L17_adv.pdf" TargetMode="External"/><Relationship Id="rId1" Type="http://schemas.openxmlformats.org/officeDocument/2006/relationships/hyperlink" Target="https://library.wmo.int/records/item/67177-world-meteorological-congres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AC206DAD73D646B623D5A97FD11851" ma:contentTypeVersion="" ma:contentTypeDescription="Create a new document." ma:contentTypeScope="" ma:versionID="1d196d0d87011e79af70aed8ad2fd744">
  <xsd:schema xmlns:xsd="http://www.w3.org/2001/XMLSchema" xmlns:xs="http://www.w3.org/2001/XMLSchema" xmlns:p="http://schemas.microsoft.com/office/2006/metadata/properties" xmlns:ns2="f14d876b-62cc-43bb-abc1-9d013efad75e" targetNamespace="http://schemas.microsoft.com/office/2006/metadata/properties" ma:root="true" ma:fieldsID="38de8a32582e476379615190af83d8c3" ns2:_="">
    <xsd:import namespace="f14d876b-62cc-43bb-abc1-9d013efad75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d876b-62cc-43bb-abc1-9d013efad7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5B638-B667-49DD-A90F-BCF8B0BF7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d876b-62cc-43bb-abc1-9d013efad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DE8F28CA-DD11-4090-89E0-628E8266F0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057447-1B1A-4138-A77F-0074A8134A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Oksana Tarasova</dc:creator>
  <cp:lastModifiedBy>Fengqi LI</cp:lastModifiedBy>
  <cp:revision>21</cp:revision>
  <cp:lastPrinted>2013-03-12T09:27:00Z</cp:lastPrinted>
  <dcterms:created xsi:type="dcterms:W3CDTF">2024-05-13T07:08:00Z</dcterms:created>
  <dcterms:modified xsi:type="dcterms:W3CDTF">2024-05-13T07:36:00Z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0x0101003FAC206DAD73D646B623D5A97FD11851</vt:lpwstr>
  </property>
  <property fmtid="{D5CDD505-2E9C-101B-9397-08002B2CF9AE}" pid="3" name="MediaServiceImageTags">
    <vt:lpwstr/>
  </property>
</Properties>
</file>